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A4C4" w14:textId="77777777" w:rsidR="009E1E62" w:rsidRDefault="003272D8">
      <w:pPr>
        <w:jc w:val="center"/>
        <w:rPr>
          <w:rFonts w:ascii="宋体" w:hAnsi="宋体"/>
          <w:b/>
          <w:bCs/>
          <w:sz w:val="48"/>
          <w:szCs w:val="48"/>
        </w:rPr>
      </w:pPr>
      <w:bookmarkStart w:id="0" w:name="_Hlk100908191"/>
      <w:r>
        <w:rPr>
          <w:rFonts w:ascii="宋体" w:hAnsi="宋体" w:hint="eastAsia"/>
          <w:b/>
          <w:bCs/>
          <w:sz w:val="48"/>
          <w:szCs w:val="48"/>
        </w:rPr>
        <w:t>2024年绍兴市口腔医院矫正器、生物陶瓷根管修复材料、一次性使用麻醉导管、</w:t>
      </w:r>
      <w:proofErr w:type="gramStart"/>
      <w:r>
        <w:rPr>
          <w:rFonts w:ascii="宋体" w:hAnsi="宋体" w:hint="eastAsia"/>
          <w:b/>
          <w:bCs/>
          <w:sz w:val="48"/>
          <w:szCs w:val="48"/>
        </w:rPr>
        <w:t>无醇免洗手</w:t>
      </w:r>
      <w:proofErr w:type="gramEnd"/>
      <w:r>
        <w:rPr>
          <w:rFonts w:ascii="宋体" w:hAnsi="宋体" w:hint="eastAsia"/>
          <w:b/>
          <w:bCs/>
          <w:sz w:val="48"/>
          <w:szCs w:val="48"/>
        </w:rPr>
        <w:t>消液、负压吸引用收集装置、同种异体骨修复材料、可吸收生物膜、被动型自锁金属托槽和陶瓷自锁托槽采购项目</w:t>
      </w:r>
    </w:p>
    <w:bookmarkEnd w:id="0"/>
    <w:p w14:paraId="600AEBD6" w14:textId="77777777" w:rsidR="009E1E62" w:rsidRDefault="009E1E62">
      <w:pPr>
        <w:jc w:val="center"/>
        <w:rPr>
          <w:rFonts w:ascii="宋体" w:hAnsi="宋体"/>
          <w:sz w:val="44"/>
          <w:szCs w:val="44"/>
        </w:rPr>
      </w:pPr>
    </w:p>
    <w:p w14:paraId="1E065B84" w14:textId="77777777" w:rsidR="009E1E62" w:rsidRDefault="003272D8">
      <w:pPr>
        <w:jc w:val="center"/>
        <w:rPr>
          <w:rFonts w:ascii="宋体" w:hAnsi="宋体"/>
          <w:sz w:val="44"/>
          <w:szCs w:val="44"/>
        </w:rPr>
      </w:pPr>
      <w:r>
        <w:rPr>
          <w:rFonts w:ascii="宋体" w:hAnsi="宋体" w:hint="eastAsia"/>
          <w:sz w:val="44"/>
          <w:szCs w:val="44"/>
        </w:rPr>
        <w:t>（项目编号：ZJSF-2024-01）</w:t>
      </w:r>
    </w:p>
    <w:p w14:paraId="74F1AA92" w14:textId="77777777" w:rsidR="009E1E62" w:rsidRDefault="009E1E62">
      <w:pPr>
        <w:adjustRightInd w:val="0"/>
        <w:jc w:val="center"/>
        <w:rPr>
          <w:rFonts w:ascii="宋体" w:hAnsi="宋体"/>
          <w:sz w:val="44"/>
          <w:szCs w:val="44"/>
        </w:rPr>
      </w:pPr>
    </w:p>
    <w:p w14:paraId="76299826" w14:textId="77777777" w:rsidR="009E1E62" w:rsidRDefault="009E1E62">
      <w:pPr>
        <w:adjustRightInd w:val="0"/>
        <w:jc w:val="center"/>
        <w:rPr>
          <w:rFonts w:ascii="宋体" w:hAnsi="宋体"/>
          <w:sz w:val="44"/>
          <w:szCs w:val="44"/>
        </w:rPr>
      </w:pPr>
    </w:p>
    <w:p w14:paraId="34BEE669" w14:textId="77777777" w:rsidR="009E1E62" w:rsidRDefault="009E1E62">
      <w:pPr>
        <w:adjustRightInd w:val="0"/>
        <w:jc w:val="center"/>
        <w:rPr>
          <w:rFonts w:ascii="宋体" w:hAnsi="宋体"/>
          <w:sz w:val="44"/>
          <w:szCs w:val="44"/>
        </w:rPr>
      </w:pPr>
    </w:p>
    <w:p w14:paraId="1A9A26AF" w14:textId="77777777" w:rsidR="009E1E62" w:rsidRDefault="003272D8">
      <w:pPr>
        <w:jc w:val="center"/>
        <w:rPr>
          <w:rFonts w:ascii="宋体" w:hAnsi="宋体"/>
          <w:b/>
          <w:bCs/>
          <w:sz w:val="84"/>
        </w:rPr>
      </w:pPr>
      <w:r>
        <w:rPr>
          <w:rFonts w:ascii="宋体" w:hAnsi="宋体" w:hint="eastAsia"/>
          <w:b/>
          <w:bCs/>
          <w:sz w:val="84"/>
        </w:rPr>
        <w:t xml:space="preserve">招 </w:t>
      </w:r>
    </w:p>
    <w:p w14:paraId="26CAC791" w14:textId="77777777" w:rsidR="009E1E62" w:rsidRDefault="003272D8">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4C56BDCC" w14:textId="77777777" w:rsidR="009E1E62" w:rsidRDefault="003272D8">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36BC16D3" w14:textId="77777777" w:rsidR="009E1E62" w:rsidRDefault="003272D8">
      <w:pPr>
        <w:jc w:val="center"/>
        <w:rPr>
          <w:rFonts w:ascii="宋体" w:hAnsi="宋体"/>
          <w:b/>
          <w:bCs/>
          <w:sz w:val="84"/>
        </w:rPr>
      </w:pPr>
      <w:r>
        <w:rPr>
          <w:rFonts w:ascii="宋体" w:hAnsi="宋体" w:hint="eastAsia"/>
          <w:b/>
          <w:bCs/>
          <w:sz w:val="84"/>
        </w:rPr>
        <w:t>件</w:t>
      </w:r>
    </w:p>
    <w:p w14:paraId="68C45CB7" w14:textId="77777777" w:rsidR="009E1E62" w:rsidRDefault="009E1E62">
      <w:pPr>
        <w:adjustRightInd w:val="0"/>
        <w:jc w:val="center"/>
        <w:rPr>
          <w:rFonts w:ascii="宋体" w:hAnsi="宋体"/>
          <w:sz w:val="44"/>
          <w:szCs w:val="44"/>
        </w:rPr>
      </w:pPr>
    </w:p>
    <w:p w14:paraId="5025BDEF" w14:textId="77777777" w:rsidR="009E1E62" w:rsidRDefault="009E1E62">
      <w:pPr>
        <w:adjustRightInd w:val="0"/>
        <w:jc w:val="center"/>
        <w:rPr>
          <w:rFonts w:ascii="宋体" w:hAnsi="宋体"/>
          <w:sz w:val="44"/>
          <w:szCs w:val="44"/>
        </w:rPr>
      </w:pPr>
    </w:p>
    <w:p w14:paraId="52F4516A" w14:textId="77777777" w:rsidR="009E1E62" w:rsidRDefault="009E1E62">
      <w:pPr>
        <w:adjustRightInd w:val="0"/>
        <w:jc w:val="center"/>
        <w:rPr>
          <w:rFonts w:ascii="宋体" w:hAnsi="宋体"/>
          <w:sz w:val="44"/>
          <w:szCs w:val="44"/>
        </w:rPr>
      </w:pPr>
    </w:p>
    <w:p w14:paraId="01E43650" w14:textId="77777777" w:rsidR="009E1E62" w:rsidRDefault="003272D8">
      <w:pPr>
        <w:adjustRightInd w:val="0"/>
        <w:jc w:val="center"/>
        <w:rPr>
          <w:rFonts w:ascii="宋体" w:hAnsi="宋体"/>
          <w:sz w:val="44"/>
          <w:szCs w:val="44"/>
        </w:rPr>
      </w:pPr>
      <w:r>
        <w:rPr>
          <w:rFonts w:ascii="宋体" w:hAnsi="宋体" w:hint="eastAsia"/>
          <w:sz w:val="44"/>
          <w:szCs w:val="44"/>
        </w:rPr>
        <w:t>绍兴市口腔医院</w:t>
      </w:r>
    </w:p>
    <w:p w14:paraId="2B0456A2" w14:textId="77777777" w:rsidR="009E1E62" w:rsidRDefault="003272D8">
      <w:pPr>
        <w:adjustRightInd w:val="0"/>
        <w:jc w:val="center"/>
        <w:rPr>
          <w:rFonts w:ascii="宋体" w:hAnsi="宋体"/>
          <w:sz w:val="44"/>
          <w:szCs w:val="44"/>
        </w:rPr>
      </w:pPr>
      <w:r>
        <w:rPr>
          <w:rFonts w:ascii="宋体" w:hAnsi="宋体" w:hint="eastAsia"/>
          <w:sz w:val="44"/>
          <w:szCs w:val="44"/>
        </w:rPr>
        <w:t>二〇二四年四月</w:t>
      </w:r>
    </w:p>
    <w:p w14:paraId="607C47D7" w14:textId="77777777" w:rsidR="009E1E62" w:rsidRDefault="009E1E62">
      <w:pPr>
        <w:jc w:val="center"/>
        <w:rPr>
          <w:color w:val="000000"/>
          <w:sz w:val="52"/>
          <w:szCs w:val="52"/>
        </w:rPr>
      </w:pPr>
    </w:p>
    <w:p w14:paraId="1ADCDC6C" w14:textId="77777777" w:rsidR="009E1E62" w:rsidRDefault="009E1E62">
      <w:pPr>
        <w:jc w:val="center"/>
        <w:rPr>
          <w:color w:val="000000"/>
          <w:sz w:val="52"/>
          <w:szCs w:val="52"/>
        </w:rPr>
      </w:pPr>
    </w:p>
    <w:p w14:paraId="2600E27E" w14:textId="77777777" w:rsidR="009E1E62" w:rsidRDefault="003272D8">
      <w:pPr>
        <w:jc w:val="center"/>
        <w:rPr>
          <w:bCs/>
          <w:color w:val="000000"/>
          <w:sz w:val="52"/>
          <w:szCs w:val="52"/>
        </w:rPr>
      </w:pPr>
      <w:r>
        <w:rPr>
          <w:rFonts w:hint="eastAsia"/>
          <w:color w:val="000000"/>
          <w:sz w:val="52"/>
          <w:szCs w:val="52"/>
        </w:rPr>
        <w:lastRenderedPageBreak/>
        <w:t>目</w:t>
      </w:r>
      <w:r>
        <w:rPr>
          <w:color w:val="000000"/>
          <w:sz w:val="52"/>
          <w:szCs w:val="52"/>
        </w:rPr>
        <w:t xml:space="preserve">   </w:t>
      </w:r>
      <w:r>
        <w:rPr>
          <w:rFonts w:hint="eastAsia"/>
          <w:color w:val="000000"/>
          <w:sz w:val="52"/>
          <w:szCs w:val="52"/>
        </w:rPr>
        <w:t>录</w:t>
      </w:r>
    </w:p>
    <w:p w14:paraId="0AFDCBA7" w14:textId="77777777" w:rsidR="009E1E62" w:rsidRDefault="009E1E62">
      <w:pPr>
        <w:jc w:val="center"/>
        <w:rPr>
          <w:rFonts w:ascii="隶书" w:eastAsia="隶书"/>
          <w:b/>
          <w:sz w:val="28"/>
          <w:szCs w:val="28"/>
        </w:rPr>
      </w:pPr>
    </w:p>
    <w:p w14:paraId="457A6AE8" w14:textId="77777777" w:rsidR="009E1E62" w:rsidRDefault="009E1E62"/>
    <w:p w14:paraId="04642AB0" w14:textId="77777777" w:rsidR="009E1E62" w:rsidRDefault="00EC10D3">
      <w:pPr>
        <w:pStyle w:val="font7"/>
        <w:tabs>
          <w:tab w:val="right" w:leader="dot" w:pos="9014"/>
        </w:tabs>
        <w:spacing w:line="480" w:lineRule="auto"/>
        <w:rPr>
          <w:b/>
          <w:bCs/>
          <w:sz w:val="32"/>
          <w:szCs w:val="32"/>
        </w:rPr>
      </w:pPr>
      <w:hyperlink w:anchor="_Toc23876" w:history="1">
        <w:r w:rsidR="003272D8">
          <w:rPr>
            <w:rFonts w:hint="eastAsia"/>
            <w:b/>
            <w:bCs/>
            <w:sz w:val="32"/>
            <w:szCs w:val="32"/>
          </w:rPr>
          <w:t>第一部分  采购公告</w:t>
        </w:r>
      </w:hyperlink>
    </w:p>
    <w:p w14:paraId="11C664B4" w14:textId="77777777" w:rsidR="009E1E62" w:rsidRDefault="00EC10D3">
      <w:pPr>
        <w:pStyle w:val="font7"/>
        <w:tabs>
          <w:tab w:val="right" w:leader="dot" w:pos="9014"/>
        </w:tabs>
        <w:spacing w:line="480" w:lineRule="auto"/>
        <w:rPr>
          <w:b/>
          <w:bCs/>
          <w:sz w:val="32"/>
          <w:szCs w:val="32"/>
        </w:rPr>
      </w:pPr>
      <w:hyperlink w:anchor="_Toc15097" w:history="1">
        <w:r w:rsidR="003272D8">
          <w:rPr>
            <w:rFonts w:hint="eastAsia"/>
            <w:b/>
            <w:bCs/>
            <w:sz w:val="32"/>
            <w:szCs w:val="32"/>
          </w:rPr>
          <w:t>第二部分  投标人须知</w:t>
        </w:r>
      </w:hyperlink>
    </w:p>
    <w:p w14:paraId="0311FACD" w14:textId="77777777" w:rsidR="009E1E62" w:rsidRDefault="00EC10D3">
      <w:pPr>
        <w:pStyle w:val="font7"/>
        <w:tabs>
          <w:tab w:val="right" w:leader="dot" w:pos="9014"/>
        </w:tabs>
        <w:spacing w:line="480" w:lineRule="auto"/>
        <w:rPr>
          <w:b/>
          <w:bCs/>
          <w:sz w:val="32"/>
          <w:szCs w:val="32"/>
        </w:rPr>
      </w:pPr>
      <w:hyperlink w:anchor="_Toc26829" w:history="1">
        <w:r w:rsidR="003272D8">
          <w:rPr>
            <w:rFonts w:hint="eastAsia"/>
            <w:b/>
            <w:bCs/>
            <w:sz w:val="32"/>
            <w:szCs w:val="32"/>
          </w:rPr>
          <w:t>第三部分  评标办法</w:t>
        </w:r>
      </w:hyperlink>
    </w:p>
    <w:p w14:paraId="63CF40CB" w14:textId="77777777" w:rsidR="009E1E62" w:rsidRDefault="00EC10D3">
      <w:pPr>
        <w:pStyle w:val="font7"/>
        <w:tabs>
          <w:tab w:val="right" w:leader="dot" w:pos="9014"/>
        </w:tabs>
        <w:spacing w:line="480" w:lineRule="auto"/>
        <w:rPr>
          <w:b/>
          <w:bCs/>
          <w:sz w:val="32"/>
          <w:szCs w:val="32"/>
        </w:rPr>
      </w:pPr>
      <w:hyperlink w:anchor="_Toc10411" w:history="1">
        <w:r w:rsidR="003272D8">
          <w:rPr>
            <w:rFonts w:hint="eastAsia"/>
            <w:b/>
            <w:bCs/>
            <w:sz w:val="32"/>
            <w:szCs w:val="32"/>
          </w:rPr>
          <w:t>第四部分  招标项目范围及要求</w:t>
        </w:r>
      </w:hyperlink>
    </w:p>
    <w:p w14:paraId="20F5A00A" w14:textId="77777777" w:rsidR="009E1E62" w:rsidRDefault="00EC10D3">
      <w:pPr>
        <w:pStyle w:val="font7"/>
        <w:tabs>
          <w:tab w:val="right" w:leader="dot" w:pos="9014"/>
        </w:tabs>
        <w:spacing w:line="480" w:lineRule="auto"/>
        <w:rPr>
          <w:b/>
          <w:bCs/>
          <w:sz w:val="32"/>
          <w:szCs w:val="32"/>
        </w:rPr>
      </w:pPr>
      <w:hyperlink w:anchor="_Toc29296" w:history="1">
        <w:r w:rsidR="003272D8">
          <w:rPr>
            <w:rFonts w:hint="eastAsia"/>
            <w:b/>
            <w:bCs/>
            <w:sz w:val="32"/>
            <w:szCs w:val="32"/>
          </w:rPr>
          <w:t>第五部分  合同的主要条款</w:t>
        </w:r>
      </w:hyperlink>
    </w:p>
    <w:p w14:paraId="0A096685" w14:textId="77777777" w:rsidR="009E1E62" w:rsidRDefault="00EC10D3">
      <w:pPr>
        <w:pStyle w:val="font7"/>
        <w:tabs>
          <w:tab w:val="right" w:leader="dot" w:pos="9014"/>
        </w:tabs>
        <w:spacing w:line="480" w:lineRule="auto"/>
        <w:rPr>
          <w:b/>
          <w:bCs/>
          <w:sz w:val="32"/>
          <w:szCs w:val="32"/>
        </w:rPr>
      </w:pPr>
      <w:hyperlink w:anchor="_Toc2226" w:history="1">
        <w:r w:rsidR="003272D8">
          <w:rPr>
            <w:rFonts w:hint="eastAsia"/>
            <w:b/>
            <w:bCs/>
            <w:sz w:val="32"/>
            <w:szCs w:val="32"/>
          </w:rPr>
          <w:t>第六部分  投标文件及其附表格式</w:t>
        </w:r>
      </w:hyperlink>
    </w:p>
    <w:p w14:paraId="25AEA95A" w14:textId="77777777" w:rsidR="009E1E62" w:rsidRDefault="009E1E62"/>
    <w:p w14:paraId="38A39B8A" w14:textId="77777777" w:rsidR="009E1E62" w:rsidRDefault="009E1E62"/>
    <w:p w14:paraId="7792DFA9" w14:textId="77777777" w:rsidR="009E1E62" w:rsidRDefault="009E1E62"/>
    <w:p w14:paraId="589B5120" w14:textId="77777777" w:rsidR="009E1E62" w:rsidRDefault="009E1E62"/>
    <w:p w14:paraId="598426D8" w14:textId="77777777" w:rsidR="009E1E62" w:rsidRDefault="009E1E62"/>
    <w:p w14:paraId="3DD30DBA" w14:textId="77777777" w:rsidR="009E1E62" w:rsidRDefault="009E1E62"/>
    <w:p w14:paraId="64C26991" w14:textId="77777777" w:rsidR="009E1E62" w:rsidRDefault="009E1E62"/>
    <w:p w14:paraId="1158C714" w14:textId="77777777" w:rsidR="009E1E62" w:rsidRDefault="009E1E62"/>
    <w:p w14:paraId="15DA1738" w14:textId="77777777" w:rsidR="009E1E62" w:rsidRDefault="009E1E62"/>
    <w:p w14:paraId="6AB987B9" w14:textId="77777777" w:rsidR="009E1E62" w:rsidRDefault="009E1E62"/>
    <w:p w14:paraId="6A98AFE0" w14:textId="77777777" w:rsidR="009E1E62" w:rsidRDefault="009E1E62"/>
    <w:p w14:paraId="7EA02540" w14:textId="77777777" w:rsidR="009E1E62" w:rsidRDefault="009E1E62"/>
    <w:p w14:paraId="60C1F246" w14:textId="77777777" w:rsidR="009E1E62" w:rsidRDefault="009E1E62"/>
    <w:p w14:paraId="0B78422C" w14:textId="77777777" w:rsidR="009E1E62" w:rsidRDefault="009E1E62"/>
    <w:p w14:paraId="462BE28C" w14:textId="77777777" w:rsidR="009E1E62" w:rsidRDefault="009E1E62">
      <w:pPr>
        <w:pStyle w:val="1"/>
        <w:spacing w:before="0" w:after="0" w:line="700" w:lineRule="exact"/>
        <w:jc w:val="both"/>
        <w:rPr>
          <w:color w:val="000000"/>
        </w:rPr>
        <w:sectPr w:rsidR="009E1E62">
          <w:footerReference w:type="default" r:id="rId9"/>
          <w:pgSz w:w="11850" w:h="16783"/>
          <w:pgMar w:top="1134" w:right="1418" w:bottom="1134" w:left="1418" w:header="851" w:footer="992" w:gutter="0"/>
          <w:pgNumType w:start="1"/>
          <w:cols w:space="720"/>
          <w:titlePg/>
          <w:docGrid w:linePitch="312"/>
        </w:sectPr>
      </w:pPr>
      <w:bookmarkStart w:id="1" w:name="_Toc272368140"/>
    </w:p>
    <w:p w14:paraId="1C9EE2CA" w14:textId="77777777" w:rsidR="009E1E62" w:rsidRDefault="003272D8">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166F0F44" w14:textId="77777777" w:rsidR="009E1E62" w:rsidRDefault="003272D8">
      <w:pPr>
        <w:snapToGrid w:val="0"/>
        <w:spacing w:line="360" w:lineRule="auto"/>
        <w:ind w:firstLineChars="200" w:firstLine="480"/>
        <w:rPr>
          <w:rFonts w:asciiTheme="minorEastAsia" w:hAnsiTheme="minorEastAsia"/>
          <w:color w:val="000000"/>
          <w:sz w:val="24"/>
          <w:szCs w:val="24"/>
        </w:rPr>
      </w:pPr>
      <w:bookmarkStart w:id="3" w:name="_Toc15097"/>
      <w:r>
        <w:rPr>
          <w:rFonts w:asciiTheme="minorEastAsia" w:hAnsiTheme="minorEastAsia" w:hint="eastAsia"/>
          <w:kern w:val="0"/>
          <w:sz w:val="24"/>
          <w:szCs w:val="24"/>
        </w:rPr>
        <w:t>浙江社发项目管理有限公司受绍兴市口腔医院委托，就“2024年绍兴市口腔医院矫正器、生物陶瓷根管修复材料、一次性使用麻醉导管、无醇免洗手消液、负压吸引用收集装置、同种异体骨修复材料、可吸收生物膜、被动型自锁金属托槽和陶瓷自锁托槽采购项目</w:t>
      </w:r>
      <w:r>
        <w:rPr>
          <w:rFonts w:asciiTheme="minorEastAsia" w:hAnsiTheme="minorEastAsia" w:cs="Arial" w:hint="eastAsia"/>
          <w:b/>
          <w:color w:val="000000"/>
          <w:sz w:val="24"/>
          <w:szCs w:val="24"/>
        </w:rPr>
        <w:t>”</w:t>
      </w:r>
      <w:r>
        <w:rPr>
          <w:rFonts w:asciiTheme="minorEastAsia" w:hAnsiTheme="minorEastAsia" w:hint="eastAsia"/>
          <w:kern w:val="0"/>
          <w:sz w:val="24"/>
          <w:szCs w:val="24"/>
        </w:rPr>
        <w:t>进行公开招标，</w:t>
      </w:r>
      <w:r>
        <w:rPr>
          <w:rFonts w:asciiTheme="minorEastAsia" w:hAnsiTheme="minorEastAsia" w:hint="eastAsia"/>
          <w:color w:val="000000"/>
          <w:sz w:val="24"/>
          <w:szCs w:val="24"/>
        </w:rPr>
        <w:t>诚邀国内合格的投标人前来投标，现公告如下：</w:t>
      </w:r>
    </w:p>
    <w:p w14:paraId="3DA959CD" w14:textId="77777777" w:rsidR="009E1E62" w:rsidRDefault="003272D8">
      <w:pPr>
        <w:snapToGrid w:val="0"/>
        <w:spacing w:line="360" w:lineRule="auto"/>
        <w:ind w:firstLineChars="200" w:firstLine="482"/>
        <w:rPr>
          <w:rFonts w:asciiTheme="minorEastAsia" w:hAnsiTheme="minorEastAsia" w:cs="Arial"/>
          <w:b/>
          <w:color w:val="000000"/>
          <w:sz w:val="24"/>
          <w:szCs w:val="24"/>
        </w:rPr>
      </w:pPr>
      <w:r>
        <w:rPr>
          <w:rFonts w:asciiTheme="minorEastAsia" w:hAnsiTheme="minorEastAsia" w:cs="Arial" w:hint="eastAsia"/>
          <w:b/>
          <w:color w:val="000000"/>
          <w:sz w:val="24"/>
          <w:szCs w:val="24"/>
        </w:rPr>
        <w:t>一、</w:t>
      </w:r>
      <w:r>
        <w:rPr>
          <w:rFonts w:asciiTheme="minorEastAsia" w:hAnsiTheme="minorEastAsia" w:cs="Arial" w:hint="eastAsia"/>
          <w:b/>
          <w:bCs/>
          <w:color w:val="000000"/>
          <w:sz w:val="24"/>
          <w:szCs w:val="24"/>
        </w:rPr>
        <w:t>项目编号：ZJSF-2024-01</w:t>
      </w:r>
    </w:p>
    <w:p w14:paraId="24E6ECDC" w14:textId="77777777" w:rsidR="009E1E62" w:rsidRDefault="003272D8">
      <w:pPr>
        <w:snapToGrid w:val="0"/>
        <w:spacing w:line="360" w:lineRule="auto"/>
        <w:ind w:firstLineChars="200" w:firstLine="482"/>
        <w:rPr>
          <w:rFonts w:asciiTheme="minorEastAsia" w:hAnsiTheme="minorEastAsia" w:cs="Arial"/>
          <w:b/>
          <w:bCs/>
          <w:color w:val="000000"/>
          <w:sz w:val="24"/>
          <w:szCs w:val="24"/>
        </w:rPr>
      </w:pPr>
      <w:r>
        <w:rPr>
          <w:rFonts w:asciiTheme="minorEastAsia" w:hAnsiTheme="minorEastAsia" w:cs="Arial" w:hint="eastAsia"/>
          <w:b/>
          <w:color w:val="000000"/>
          <w:sz w:val="24"/>
          <w:szCs w:val="24"/>
        </w:rPr>
        <w:t>二、</w:t>
      </w:r>
      <w:r>
        <w:rPr>
          <w:rFonts w:asciiTheme="minorEastAsia" w:hAnsiTheme="minorEastAsia" w:cs="Arial" w:hint="eastAsia"/>
          <w:b/>
          <w:bCs/>
          <w:color w:val="000000"/>
          <w:sz w:val="24"/>
          <w:szCs w:val="24"/>
        </w:rPr>
        <w:t>招标目录：</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9"/>
        <w:gridCol w:w="2413"/>
        <w:gridCol w:w="1561"/>
      </w:tblGrid>
      <w:tr w:rsidR="009E1E62" w14:paraId="62E02A7C" w14:textId="77777777">
        <w:trPr>
          <w:trHeight w:val="850"/>
          <w:jc w:val="center"/>
        </w:trPr>
        <w:tc>
          <w:tcPr>
            <w:tcW w:w="705" w:type="dxa"/>
            <w:vAlign w:val="center"/>
          </w:tcPr>
          <w:p w14:paraId="4A19702A" w14:textId="77777777" w:rsidR="009E1E62" w:rsidRDefault="003272D8">
            <w:pPr>
              <w:jc w:val="center"/>
              <w:rPr>
                <w:rFonts w:ascii="宋体" w:hAnsi="宋体" w:cs="Arial"/>
                <w:b/>
                <w:color w:val="000000"/>
                <w:sz w:val="24"/>
              </w:rPr>
            </w:pPr>
            <w:r>
              <w:rPr>
                <w:rFonts w:ascii="宋体" w:hAnsi="宋体" w:cs="宋体" w:hint="eastAsia"/>
                <w:b/>
                <w:color w:val="000000"/>
                <w:sz w:val="24"/>
              </w:rPr>
              <w:t>标段</w:t>
            </w:r>
          </w:p>
        </w:tc>
        <w:tc>
          <w:tcPr>
            <w:tcW w:w="3549" w:type="dxa"/>
            <w:vAlign w:val="center"/>
          </w:tcPr>
          <w:p w14:paraId="4CF0D698" w14:textId="77777777" w:rsidR="009E1E62" w:rsidRDefault="003272D8">
            <w:pPr>
              <w:jc w:val="center"/>
              <w:rPr>
                <w:rFonts w:ascii="宋体" w:hAnsi="宋体" w:cs="宋体"/>
                <w:b/>
                <w:color w:val="000000"/>
                <w:sz w:val="24"/>
              </w:rPr>
            </w:pPr>
            <w:r>
              <w:rPr>
                <w:rFonts w:ascii="宋体" w:hAnsi="宋体" w:cs="宋体" w:hint="eastAsia"/>
                <w:b/>
                <w:color w:val="000000"/>
                <w:sz w:val="24"/>
              </w:rPr>
              <w:t>标段名称及数量</w:t>
            </w:r>
          </w:p>
          <w:p w14:paraId="4E656F2B" w14:textId="77777777" w:rsidR="009E1E62" w:rsidRDefault="003272D8">
            <w:pPr>
              <w:jc w:val="center"/>
              <w:rPr>
                <w:rFonts w:ascii="宋体" w:hAnsi="宋体" w:cs="Arial"/>
                <w:b/>
                <w:color w:val="000000"/>
                <w:sz w:val="24"/>
              </w:rPr>
            </w:pPr>
            <w:r>
              <w:rPr>
                <w:rFonts w:ascii="宋体" w:hAnsi="宋体" w:hint="eastAsia"/>
                <w:b/>
                <w:bCs/>
                <w:color w:val="000000"/>
                <w:sz w:val="24"/>
              </w:rPr>
              <w:t>（详见招标文件）</w:t>
            </w:r>
          </w:p>
        </w:tc>
        <w:tc>
          <w:tcPr>
            <w:tcW w:w="2413" w:type="dxa"/>
            <w:vAlign w:val="center"/>
          </w:tcPr>
          <w:p w14:paraId="24669851" w14:textId="77777777" w:rsidR="009E1E62" w:rsidRDefault="003272D8">
            <w:pPr>
              <w:jc w:val="center"/>
              <w:rPr>
                <w:rFonts w:asci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年预算金额（元）</w:t>
            </w:r>
          </w:p>
        </w:tc>
        <w:tc>
          <w:tcPr>
            <w:tcW w:w="1561" w:type="dxa"/>
            <w:vAlign w:val="center"/>
          </w:tcPr>
          <w:p w14:paraId="0EEE3126" w14:textId="77777777" w:rsidR="009E1E62" w:rsidRDefault="003272D8">
            <w:pPr>
              <w:jc w:val="center"/>
              <w:rPr>
                <w:rFonts w:ascii="宋体" w:hAnsi="宋体" w:cs="宋体"/>
                <w:b/>
                <w:color w:val="000000"/>
                <w:kern w:val="0"/>
                <w:szCs w:val="21"/>
              </w:rPr>
            </w:pPr>
            <w:r>
              <w:rPr>
                <w:rFonts w:ascii="宋体" w:hAnsi="宋体" w:cs="宋体" w:hint="eastAsia"/>
                <w:b/>
                <w:color w:val="000000"/>
                <w:kern w:val="0"/>
                <w:szCs w:val="21"/>
              </w:rPr>
              <w:t>服务期限</w:t>
            </w:r>
          </w:p>
        </w:tc>
      </w:tr>
      <w:tr w:rsidR="009E1E62" w14:paraId="173C3365" w14:textId="77777777" w:rsidTr="007B7B13">
        <w:trPr>
          <w:trHeight w:val="506"/>
          <w:jc w:val="center"/>
        </w:trPr>
        <w:tc>
          <w:tcPr>
            <w:tcW w:w="705" w:type="dxa"/>
            <w:vAlign w:val="center"/>
          </w:tcPr>
          <w:p w14:paraId="4CCAD347" w14:textId="77777777" w:rsidR="009E1E62" w:rsidRDefault="003272D8">
            <w:pPr>
              <w:jc w:val="center"/>
              <w:rPr>
                <w:rFonts w:ascii="宋体" w:eastAsia="宋体" w:hAnsi="宋体" w:cs="Arial"/>
                <w:sz w:val="24"/>
                <w:szCs w:val="24"/>
              </w:rPr>
            </w:pPr>
            <w:r>
              <w:rPr>
                <w:rFonts w:ascii="宋体" w:eastAsia="宋体" w:hAnsi="宋体" w:cs="Arial"/>
                <w:sz w:val="24"/>
                <w:szCs w:val="24"/>
              </w:rPr>
              <w:t>1</w:t>
            </w:r>
          </w:p>
        </w:tc>
        <w:tc>
          <w:tcPr>
            <w:tcW w:w="3549" w:type="dxa"/>
            <w:vAlign w:val="center"/>
          </w:tcPr>
          <w:p w14:paraId="1C182AC7" w14:textId="77777777" w:rsidR="009E1E62" w:rsidRDefault="003272D8">
            <w:pPr>
              <w:jc w:val="center"/>
              <w:rPr>
                <w:rFonts w:ascii="宋体" w:eastAsia="宋体" w:hAnsi="宋体" w:cs="Arial"/>
                <w:sz w:val="24"/>
                <w:szCs w:val="24"/>
                <w:highlight w:val="yellow"/>
              </w:rPr>
            </w:pPr>
            <w:r>
              <w:rPr>
                <w:rFonts w:ascii="宋体" w:eastAsia="宋体" w:hAnsi="宋体" w:hint="eastAsia"/>
                <w:kern w:val="0"/>
                <w:sz w:val="24"/>
                <w:szCs w:val="24"/>
              </w:rPr>
              <w:t>矫正器</w:t>
            </w:r>
          </w:p>
        </w:tc>
        <w:tc>
          <w:tcPr>
            <w:tcW w:w="2413" w:type="dxa"/>
            <w:vAlign w:val="center"/>
          </w:tcPr>
          <w:p w14:paraId="662DE1EB" w14:textId="77777777" w:rsidR="009E1E62" w:rsidRPr="007B7B13" w:rsidRDefault="003272D8" w:rsidP="007B7B13">
            <w:pPr>
              <w:jc w:val="center"/>
              <w:rPr>
                <w:rFonts w:ascii="宋体" w:eastAsia="宋体" w:hAnsi="宋体" w:cs="Arial"/>
                <w:sz w:val="24"/>
                <w:szCs w:val="24"/>
              </w:rPr>
            </w:pPr>
            <w:r w:rsidRPr="007B7B13">
              <w:rPr>
                <w:rFonts w:ascii="宋体" w:eastAsia="宋体" w:hAnsi="宋体" w:cs="Arial"/>
                <w:sz w:val="24"/>
                <w:szCs w:val="24"/>
              </w:rPr>
              <w:t>108800</w:t>
            </w:r>
          </w:p>
        </w:tc>
        <w:tc>
          <w:tcPr>
            <w:tcW w:w="1561" w:type="dxa"/>
            <w:vAlign w:val="center"/>
          </w:tcPr>
          <w:p w14:paraId="0940D51B"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203619BB" w14:textId="77777777" w:rsidTr="007B7B13">
        <w:trPr>
          <w:trHeight w:val="506"/>
          <w:jc w:val="center"/>
        </w:trPr>
        <w:tc>
          <w:tcPr>
            <w:tcW w:w="705" w:type="dxa"/>
            <w:vAlign w:val="center"/>
          </w:tcPr>
          <w:p w14:paraId="7B8C6136"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2</w:t>
            </w:r>
          </w:p>
        </w:tc>
        <w:tc>
          <w:tcPr>
            <w:tcW w:w="3549" w:type="dxa"/>
            <w:vAlign w:val="center"/>
          </w:tcPr>
          <w:p w14:paraId="537A454F"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生物陶瓷根管修复材料</w:t>
            </w:r>
          </w:p>
        </w:tc>
        <w:tc>
          <w:tcPr>
            <w:tcW w:w="2413" w:type="dxa"/>
            <w:vAlign w:val="center"/>
          </w:tcPr>
          <w:p w14:paraId="14C1C8BC" w14:textId="77777777" w:rsidR="009E1E62" w:rsidRDefault="003272D8" w:rsidP="007B7B13">
            <w:pPr>
              <w:jc w:val="center"/>
              <w:rPr>
                <w:rFonts w:ascii="宋体" w:eastAsia="宋体" w:hAnsi="宋体" w:cs="Arial"/>
                <w:sz w:val="24"/>
                <w:szCs w:val="24"/>
              </w:rPr>
            </w:pPr>
            <w:r>
              <w:rPr>
                <w:rFonts w:ascii="宋体" w:eastAsia="宋体" w:hAnsi="宋体" w:cs="Arial"/>
                <w:sz w:val="24"/>
                <w:szCs w:val="24"/>
              </w:rPr>
              <w:t>334800</w:t>
            </w:r>
          </w:p>
        </w:tc>
        <w:tc>
          <w:tcPr>
            <w:tcW w:w="1561" w:type="dxa"/>
            <w:vAlign w:val="center"/>
          </w:tcPr>
          <w:p w14:paraId="693E9063"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5D6F7C58" w14:textId="77777777" w:rsidTr="007B7B13">
        <w:trPr>
          <w:trHeight w:val="506"/>
          <w:jc w:val="center"/>
        </w:trPr>
        <w:tc>
          <w:tcPr>
            <w:tcW w:w="705" w:type="dxa"/>
            <w:vAlign w:val="center"/>
          </w:tcPr>
          <w:p w14:paraId="5685E6C3"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3</w:t>
            </w:r>
          </w:p>
        </w:tc>
        <w:tc>
          <w:tcPr>
            <w:tcW w:w="3549" w:type="dxa"/>
            <w:vAlign w:val="center"/>
          </w:tcPr>
          <w:p w14:paraId="69F299C9"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一次性使用麻醉导管</w:t>
            </w:r>
          </w:p>
        </w:tc>
        <w:tc>
          <w:tcPr>
            <w:tcW w:w="2413" w:type="dxa"/>
            <w:vAlign w:val="center"/>
          </w:tcPr>
          <w:p w14:paraId="1B0290C9" w14:textId="77777777" w:rsidR="009E1E62" w:rsidRDefault="003272D8" w:rsidP="007B7B13">
            <w:pPr>
              <w:jc w:val="center"/>
              <w:rPr>
                <w:rFonts w:ascii="宋体" w:eastAsia="宋体" w:hAnsi="宋体" w:cs="Arial"/>
                <w:sz w:val="24"/>
                <w:szCs w:val="24"/>
              </w:rPr>
            </w:pPr>
            <w:r>
              <w:rPr>
                <w:rFonts w:ascii="宋体" w:eastAsia="宋体" w:hAnsi="宋体" w:cs="Arial"/>
                <w:sz w:val="24"/>
                <w:szCs w:val="24"/>
              </w:rPr>
              <w:t>520000</w:t>
            </w:r>
          </w:p>
        </w:tc>
        <w:tc>
          <w:tcPr>
            <w:tcW w:w="1561" w:type="dxa"/>
            <w:vAlign w:val="center"/>
          </w:tcPr>
          <w:p w14:paraId="4C791D8D"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745017F4" w14:textId="77777777" w:rsidTr="007B7B13">
        <w:trPr>
          <w:trHeight w:val="506"/>
          <w:jc w:val="center"/>
        </w:trPr>
        <w:tc>
          <w:tcPr>
            <w:tcW w:w="705" w:type="dxa"/>
            <w:vAlign w:val="center"/>
          </w:tcPr>
          <w:p w14:paraId="190218CF"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4</w:t>
            </w:r>
          </w:p>
        </w:tc>
        <w:tc>
          <w:tcPr>
            <w:tcW w:w="3549" w:type="dxa"/>
            <w:vAlign w:val="center"/>
          </w:tcPr>
          <w:p w14:paraId="007E72B4"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无</w:t>
            </w:r>
            <w:proofErr w:type="gramStart"/>
            <w:r>
              <w:rPr>
                <w:rFonts w:ascii="宋体" w:eastAsia="宋体" w:hAnsi="宋体" w:cs="Arial" w:hint="eastAsia"/>
                <w:sz w:val="24"/>
                <w:szCs w:val="24"/>
              </w:rPr>
              <w:t>醇免洗手消液</w:t>
            </w:r>
            <w:proofErr w:type="gramEnd"/>
          </w:p>
        </w:tc>
        <w:tc>
          <w:tcPr>
            <w:tcW w:w="2413" w:type="dxa"/>
            <w:vAlign w:val="center"/>
          </w:tcPr>
          <w:p w14:paraId="0E030B08" w14:textId="77777777" w:rsidR="009E1E62" w:rsidRDefault="003272D8" w:rsidP="007B7B13">
            <w:pPr>
              <w:jc w:val="center"/>
              <w:rPr>
                <w:rFonts w:ascii="宋体" w:eastAsia="宋体" w:hAnsi="宋体" w:cs="Arial"/>
                <w:sz w:val="24"/>
                <w:szCs w:val="24"/>
              </w:rPr>
            </w:pPr>
            <w:r>
              <w:rPr>
                <w:rFonts w:ascii="宋体" w:eastAsia="宋体" w:hAnsi="宋体" w:cs="Arial"/>
                <w:sz w:val="24"/>
                <w:szCs w:val="24"/>
              </w:rPr>
              <w:t>5000</w:t>
            </w:r>
          </w:p>
        </w:tc>
        <w:tc>
          <w:tcPr>
            <w:tcW w:w="1561" w:type="dxa"/>
            <w:vAlign w:val="center"/>
          </w:tcPr>
          <w:p w14:paraId="25CAE8C2"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488FDBBF" w14:textId="77777777">
        <w:trPr>
          <w:trHeight w:val="506"/>
          <w:jc w:val="center"/>
        </w:trPr>
        <w:tc>
          <w:tcPr>
            <w:tcW w:w="705" w:type="dxa"/>
            <w:vAlign w:val="center"/>
          </w:tcPr>
          <w:p w14:paraId="3FB3DA0C"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5</w:t>
            </w:r>
          </w:p>
        </w:tc>
        <w:tc>
          <w:tcPr>
            <w:tcW w:w="3549" w:type="dxa"/>
            <w:vAlign w:val="center"/>
          </w:tcPr>
          <w:p w14:paraId="71C0DDE4"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负压吸引用收集装置</w:t>
            </w:r>
          </w:p>
        </w:tc>
        <w:tc>
          <w:tcPr>
            <w:tcW w:w="2413" w:type="dxa"/>
            <w:vAlign w:val="center"/>
          </w:tcPr>
          <w:p w14:paraId="0F0D6460" w14:textId="77777777" w:rsidR="009E1E62" w:rsidRDefault="003272D8">
            <w:pPr>
              <w:jc w:val="center"/>
              <w:rPr>
                <w:rFonts w:ascii="宋体" w:eastAsia="宋体" w:hAnsi="宋体" w:cs="Arial"/>
                <w:sz w:val="24"/>
                <w:szCs w:val="24"/>
              </w:rPr>
            </w:pPr>
            <w:r>
              <w:rPr>
                <w:rFonts w:ascii="宋体" w:eastAsia="宋体" w:hAnsi="宋体" w:cs="Arial"/>
                <w:sz w:val="24"/>
                <w:szCs w:val="24"/>
              </w:rPr>
              <w:t>80000</w:t>
            </w:r>
          </w:p>
        </w:tc>
        <w:tc>
          <w:tcPr>
            <w:tcW w:w="1561" w:type="dxa"/>
            <w:vAlign w:val="center"/>
          </w:tcPr>
          <w:p w14:paraId="0FD063C3"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37367D71" w14:textId="77777777">
        <w:trPr>
          <w:trHeight w:val="506"/>
          <w:jc w:val="center"/>
        </w:trPr>
        <w:tc>
          <w:tcPr>
            <w:tcW w:w="705" w:type="dxa"/>
            <w:vAlign w:val="center"/>
          </w:tcPr>
          <w:p w14:paraId="51EE1929"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6</w:t>
            </w:r>
          </w:p>
        </w:tc>
        <w:tc>
          <w:tcPr>
            <w:tcW w:w="3549" w:type="dxa"/>
            <w:vAlign w:val="center"/>
          </w:tcPr>
          <w:p w14:paraId="36480D84"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同种异体骨修复材料</w:t>
            </w:r>
          </w:p>
        </w:tc>
        <w:tc>
          <w:tcPr>
            <w:tcW w:w="2413" w:type="dxa"/>
            <w:vAlign w:val="center"/>
          </w:tcPr>
          <w:p w14:paraId="053B4FB5" w14:textId="77777777" w:rsidR="009E1E62" w:rsidRDefault="003272D8">
            <w:pPr>
              <w:jc w:val="center"/>
              <w:rPr>
                <w:rFonts w:ascii="宋体" w:eastAsia="宋体" w:hAnsi="宋体" w:cs="Arial"/>
                <w:sz w:val="24"/>
                <w:szCs w:val="24"/>
              </w:rPr>
            </w:pPr>
            <w:r>
              <w:rPr>
                <w:rFonts w:ascii="宋体" w:eastAsia="宋体" w:hAnsi="宋体" w:cs="Arial"/>
                <w:sz w:val="24"/>
                <w:szCs w:val="24"/>
              </w:rPr>
              <w:t>867000</w:t>
            </w:r>
          </w:p>
        </w:tc>
        <w:tc>
          <w:tcPr>
            <w:tcW w:w="1561" w:type="dxa"/>
            <w:vAlign w:val="center"/>
          </w:tcPr>
          <w:p w14:paraId="4F6D828F"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1C434C71" w14:textId="77777777">
        <w:trPr>
          <w:trHeight w:val="506"/>
          <w:jc w:val="center"/>
        </w:trPr>
        <w:tc>
          <w:tcPr>
            <w:tcW w:w="705" w:type="dxa"/>
            <w:vAlign w:val="center"/>
          </w:tcPr>
          <w:p w14:paraId="40773B8E"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7</w:t>
            </w:r>
          </w:p>
        </w:tc>
        <w:tc>
          <w:tcPr>
            <w:tcW w:w="3549" w:type="dxa"/>
            <w:vAlign w:val="center"/>
          </w:tcPr>
          <w:p w14:paraId="393498D1"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可吸收生物膜</w:t>
            </w:r>
          </w:p>
        </w:tc>
        <w:tc>
          <w:tcPr>
            <w:tcW w:w="2413" w:type="dxa"/>
            <w:vAlign w:val="center"/>
          </w:tcPr>
          <w:p w14:paraId="31D768C9" w14:textId="77777777" w:rsidR="009E1E62" w:rsidRDefault="003272D8">
            <w:pPr>
              <w:jc w:val="center"/>
              <w:rPr>
                <w:rFonts w:ascii="宋体" w:eastAsia="宋体" w:hAnsi="宋体" w:cs="Arial"/>
                <w:sz w:val="24"/>
                <w:szCs w:val="24"/>
              </w:rPr>
            </w:pPr>
            <w:r>
              <w:rPr>
                <w:rFonts w:ascii="宋体" w:eastAsia="宋体" w:hAnsi="宋体" w:cs="Arial"/>
                <w:sz w:val="24"/>
                <w:szCs w:val="24"/>
              </w:rPr>
              <w:t>207050</w:t>
            </w:r>
          </w:p>
        </w:tc>
        <w:tc>
          <w:tcPr>
            <w:tcW w:w="1561" w:type="dxa"/>
            <w:vAlign w:val="center"/>
          </w:tcPr>
          <w:p w14:paraId="2FDBBF36"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5381FA34" w14:textId="77777777">
        <w:trPr>
          <w:trHeight w:val="506"/>
          <w:jc w:val="center"/>
        </w:trPr>
        <w:tc>
          <w:tcPr>
            <w:tcW w:w="705" w:type="dxa"/>
            <w:vAlign w:val="center"/>
          </w:tcPr>
          <w:p w14:paraId="5CD84C03"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8</w:t>
            </w:r>
          </w:p>
        </w:tc>
        <w:tc>
          <w:tcPr>
            <w:tcW w:w="3549" w:type="dxa"/>
            <w:vAlign w:val="center"/>
          </w:tcPr>
          <w:p w14:paraId="70E8FB6F"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被动型自锁金属托槽</w:t>
            </w:r>
          </w:p>
        </w:tc>
        <w:tc>
          <w:tcPr>
            <w:tcW w:w="2413" w:type="dxa"/>
            <w:vAlign w:val="center"/>
          </w:tcPr>
          <w:p w14:paraId="3502C431" w14:textId="77777777" w:rsidR="009E1E62" w:rsidRDefault="003272D8">
            <w:pPr>
              <w:jc w:val="center"/>
              <w:rPr>
                <w:rFonts w:ascii="宋体" w:eastAsia="宋体" w:hAnsi="宋体" w:cs="Arial"/>
                <w:sz w:val="24"/>
                <w:szCs w:val="24"/>
              </w:rPr>
            </w:pPr>
            <w:r>
              <w:rPr>
                <w:rFonts w:ascii="宋体" w:eastAsia="宋体" w:hAnsi="宋体" w:cs="Arial"/>
                <w:sz w:val="24"/>
                <w:szCs w:val="24"/>
              </w:rPr>
              <w:t>218500</w:t>
            </w:r>
          </w:p>
        </w:tc>
        <w:tc>
          <w:tcPr>
            <w:tcW w:w="1561" w:type="dxa"/>
            <w:vAlign w:val="center"/>
          </w:tcPr>
          <w:p w14:paraId="462D50CF"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r w:rsidR="009E1E62" w14:paraId="3E828A53" w14:textId="77777777">
        <w:trPr>
          <w:trHeight w:val="506"/>
          <w:jc w:val="center"/>
        </w:trPr>
        <w:tc>
          <w:tcPr>
            <w:tcW w:w="705" w:type="dxa"/>
            <w:vAlign w:val="center"/>
          </w:tcPr>
          <w:p w14:paraId="3C687109"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9</w:t>
            </w:r>
          </w:p>
        </w:tc>
        <w:tc>
          <w:tcPr>
            <w:tcW w:w="3549" w:type="dxa"/>
            <w:vAlign w:val="center"/>
          </w:tcPr>
          <w:p w14:paraId="0DC53F70" w14:textId="77777777" w:rsidR="009E1E62" w:rsidRDefault="003272D8">
            <w:pPr>
              <w:jc w:val="center"/>
              <w:rPr>
                <w:rFonts w:ascii="宋体" w:eastAsia="宋体" w:hAnsi="宋体" w:cs="Arial"/>
                <w:sz w:val="24"/>
                <w:szCs w:val="24"/>
              </w:rPr>
            </w:pPr>
            <w:r>
              <w:rPr>
                <w:rFonts w:ascii="宋体" w:eastAsia="宋体" w:hAnsi="宋体" w:cs="Arial" w:hint="eastAsia"/>
                <w:sz w:val="24"/>
                <w:szCs w:val="24"/>
              </w:rPr>
              <w:t>陶瓷自锁托槽</w:t>
            </w:r>
          </w:p>
        </w:tc>
        <w:tc>
          <w:tcPr>
            <w:tcW w:w="2413" w:type="dxa"/>
            <w:vAlign w:val="center"/>
          </w:tcPr>
          <w:p w14:paraId="631F6501" w14:textId="77777777" w:rsidR="009E1E62" w:rsidRDefault="003272D8">
            <w:pPr>
              <w:jc w:val="center"/>
              <w:rPr>
                <w:rFonts w:ascii="宋体" w:eastAsia="宋体" w:hAnsi="宋体" w:cs="Arial"/>
                <w:sz w:val="24"/>
                <w:szCs w:val="24"/>
              </w:rPr>
            </w:pPr>
            <w:r>
              <w:rPr>
                <w:rFonts w:ascii="宋体" w:eastAsia="宋体" w:hAnsi="宋体" w:cs="Arial"/>
                <w:sz w:val="24"/>
                <w:szCs w:val="24"/>
              </w:rPr>
              <w:t>560000</w:t>
            </w:r>
          </w:p>
        </w:tc>
        <w:tc>
          <w:tcPr>
            <w:tcW w:w="1561" w:type="dxa"/>
            <w:vAlign w:val="center"/>
          </w:tcPr>
          <w:p w14:paraId="4672D5D8" w14:textId="77777777" w:rsidR="009E1E62" w:rsidRDefault="003272D8">
            <w:pPr>
              <w:jc w:val="center"/>
              <w:rPr>
                <w:rFonts w:ascii="宋体" w:eastAsia="宋体" w:hAnsi="宋体" w:cs="Arial"/>
                <w:sz w:val="24"/>
                <w:szCs w:val="24"/>
              </w:rPr>
            </w:pPr>
            <w:r>
              <w:rPr>
                <w:rFonts w:ascii="宋体" w:eastAsia="宋体" w:hAnsi="宋体" w:cs="Arial"/>
                <w:sz w:val="24"/>
                <w:szCs w:val="24"/>
              </w:rPr>
              <w:t>2</w:t>
            </w:r>
            <w:r>
              <w:rPr>
                <w:rFonts w:ascii="宋体" w:eastAsia="宋体" w:hAnsi="宋体" w:cs="Arial" w:hint="eastAsia"/>
                <w:sz w:val="24"/>
                <w:szCs w:val="24"/>
              </w:rPr>
              <w:t>年</w:t>
            </w:r>
          </w:p>
        </w:tc>
      </w:tr>
    </w:tbl>
    <w:p w14:paraId="3101573D" w14:textId="77777777" w:rsidR="009E1E62" w:rsidRDefault="003272D8">
      <w:pPr>
        <w:spacing w:line="360" w:lineRule="auto"/>
        <w:ind w:firstLineChars="200" w:firstLine="480"/>
        <w:rPr>
          <w:rFonts w:asciiTheme="minorEastAsia" w:hAnsiTheme="minorEastAsia" w:cs="仿宋"/>
          <w:sz w:val="24"/>
        </w:rPr>
      </w:pPr>
      <w:r>
        <w:rPr>
          <w:rFonts w:asciiTheme="minorEastAsia" w:hAnsiTheme="minorEastAsia" w:cs="仿宋" w:hint="eastAsia"/>
          <w:sz w:val="24"/>
        </w:rPr>
        <w:t>具体详见附件。</w:t>
      </w:r>
    </w:p>
    <w:p w14:paraId="1B7C84C5" w14:textId="77777777" w:rsidR="009E1E62" w:rsidRDefault="003272D8">
      <w:pPr>
        <w:tabs>
          <w:tab w:val="left" w:pos="4320"/>
        </w:tabs>
        <w:snapToGrid w:val="0"/>
        <w:spacing w:line="360" w:lineRule="auto"/>
        <w:ind w:firstLineChars="200" w:firstLine="482"/>
        <w:rPr>
          <w:rFonts w:asciiTheme="minorEastAsia" w:hAnsiTheme="minorEastAsia" w:cs="Arial"/>
          <w:color w:val="000000"/>
          <w:sz w:val="24"/>
          <w:szCs w:val="24"/>
        </w:rPr>
      </w:pPr>
      <w:r>
        <w:rPr>
          <w:rFonts w:asciiTheme="minorEastAsia" w:hAnsiTheme="minorEastAsia" w:hint="eastAsia"/>
          <w:b/>
          <w:sz w:val="24"/>
          <w:szCs w:val="24"/>
        </w:rPr>
        <w:t>三、</w:t>
      </w:r>
      <w:r>
        <w:rPr>
          <w:rFonts w:asciiTheme="minorEastAsia" w:hAnsiTheme="minorEastAsia" w:cs="Arial" w:hint="eastAsia"/>
          <w:b/>
          <w:bCs/>
          <w:color w:val="000000"/>
          <w:sz w:val="24"/>
          <w:szCs w:val="24"/>
        </w:rPr>
        <w:t>供应商（投标人）资格要求</w:t>
      </w:r>
      <w:r>
        <w:rPr>
          <w:rFonts w:asciiTheme="minorEastAsia" w:hAnsiTheme="minorEastAsia" w:cs="Arial"/>
          <w:b/>
          <w:bCs/>
          <w:color w:val="000000"/>
          <w:sz w:val="24"/>
          <w:szCs w:val="24"/>
        </w:rPr>
        <w:t>:</w:t>
      </w:r>
    </w:p>
    <w:p w14:paraId="12FE4998" w14:textId="77777777" w:rsidR="009E1E62" w:rsidRDefault="003272D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hint="eastAsia"/>
          <w:color w:val="000000"/>
          <w:sz w:val="24"/>
          <w:szCs w:val="24"/>
        </w:rPr>
        <w:t>符合政府采购法第二十二条</w:t>
      </w:r>
      <w:proofErr w:type="gramStart"/>
      <w:r>
        <w:rPr>
          <w:rFonts w:asciiTheme="minorEastAsia" w:hAnsiTheme="minorEastAsia" w:hint="eastAsia"/>
          <w:color w:val="000000"/>
          <w:sz w:val="24"/>
          <w:szCs w:val="24"/>
        </w:rPr>
        <w:t>之供应</w:t>
      </w:r>
      <w:proofErr w:type="gramEnd"/>
      <w:r>
        <w:rPr>
          <w:rFonts w:asciiTheme="minorEastAsia" w:hAnsiTheme="minorEastAsia" w:hint="eastAsia"/>
          <w:color w:val="000000"/>
          <w:sz w:val="24"/>
          <w:szCs w:val="24"/>
        </w:rPr>
        <w:t>商资格规定；</w:t>
      </w:r>
    </w:p>
    <w:p w14:paraId="4059FF65" w14:textId="77777777" w:rsidR="009E1E62" w:rsidRDefault="003272D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w:t>
      </w:r>
      <w:r>
        <w:rPr>
          <w:rFonts w:asciiTheme="minorEastAsia" w:hAnsiTheme="minorEastAsia"/>
          <w:color w:val="000000"/>
          <w:sz w:val="24"/>
          <w:szCs w:val="24"/>
        </w:rPr>
        <w:t>.</w:t>
      </w:r>
      <w:r>
        <w:rPr>
          <w:rFonts w:asciiTheme="minorEastAsia" w:hAnsiTheme="minorEastAsia" w:hint="eastAsia"/>
          <w:color w:val="000000"/>
          <w:sz w:val="24"/>
          <w:szCs w:val="24"/>
        </w:rPr>
        <w:t>未被“信用中国”（www.creditchina.gov.cn）、中国政府采购网（www.ccgp.gov.cn）列入失信被执行人、重大税收违法案件当事人名单、政府采购严重违法失信行为记录名单；</w:t>
      </w:r>
    </w:p>
    <w:p w14:paraId="57A7A1DA" w14:textId="77777777" w:rsidR="009E1E62" w:rsidRDefault="003272D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不接受联合体投标。</w:t>
      </w:r>
    </w:p>
    <w:p w14:paraId="54F91211" w14:textId="77777777" w:rsidR="009E1E62" w:rsidRDefault="003272D8">
      <w:pPr>
        <w:tabs>
          <w:tab w:val="left" w:pos="4320"/>
        </w:tabs>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cs="Arial" w:hint="eastAsia"/>
          <w:b/>
          <w:color w:val="000000"/>
          <w:sz w:val="24"/>
          <w:szCs w:val="24"/>
        </w:rPr>
        <w:t>、</w:t>
      </w:r>
      <w:r>
        <w:rPr>
          <w:rFonts w:asciiTheme="minorEastAsia" w:hAnsiTheme="minorEastAsia" w:hint="eastAsia"/>
          <w:b/>
          <w:sz w:val="24"/>
          <w:szCs w:val="24"/>
        </w:rPr>
        <w:t>报名时需携带的资料</w:t>
      </w:r>
      <w:r>
        <w:rPr>
          <w:rFonts w:asciiTheme="minorEastAsia" w:hAnsiTheme="minorEastAsia"/>
          <w:b/>
          <w:sz w:val="24"/>
          <w:szCs w:val="24"/>
        </w:rPr>
        <w:t>:</w:t>
      </w:r>
    </w:p>
    <w:p w14:paraId="72370943"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1.法定代表人授权书、被授权人身份证原件及复印件；</w:t>
      </w:r>
    </w:p>
    <w:p w14:paraId="446B4F8B"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2.产品申报信息汇总表（包括电子版）（格式见附件）；</w:t>
      </w:r>
    </w:p>
    <w:p w14:paraId="63D7593E"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3.供应商营业执照副本、医疗器械生产（经营）许可证副本复印件；</w:t>
      </w:r>
    </w:p>
    <w:p w14:paraId="57877FE1"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4.投标产品医疗器械注册证及注册登记表。投标产品属药品批准文</w:t>
      </w:r>
      <w:proofErr w:type="gramStart"/>
      <w:r>
        <w:rPr>
          <w:rFonts w:asciiTheme="minorEastAsia" w:hAnsiTheme="minorEastAsia" w:hint="eastAsia"/>
          <w:color w:val="000000"/>
          <w:sz w:val="24"/>
          <w:szCs w:val="24"/>
        </w:rPr>
        <w:t>号管理</w:t>
      </w:r>
      <w:proofErr w:type="gramEnd"/>
      <w:r>
        <w:rPr>
          <w:rFonts w:asciiTheme="minorEastAsia" w:hAnsiTheme="minorEastAsia" w:hint="eastAsia"/>
          <w:color w:val="000000"/>
          <w:sz w:val="24"/>
          <w:szCs w:val="24"/>
        </w:rPr>
        <w:t>的产品需递交《药品生产许可证》或《药品经营许可证》、《药品生产质量管理规范》或《药品经营质量管理规范》认证证书和具有药品批准证明文件；</w:t>
      </w:r>
    </w:p>
    <w:p w14:paraId="0441CB36"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以上材料需提供复印件加盖公章各一份。</w:t>
      </w:r>
    </w:p>
    <w:p w14:paraId="6B1D7C61" w14:textId="77777777" w:rsidR="009E1E62" w:rsidRDefault="003272D8">
      <w:pPr>
        <w:snapToGrid w:val="0"/>
        <w:spacing w:line="360" w:lineRule="auto"/>
        <w:ind w:firstLineChars="200" w:firstLine="482"/>
        <w:rPr>
          <w:rFonts w:asciiTheme="minorEastAsia" w:hAnsiTheme="minorEastAsia" w:cs="宋体"/>
          <w:color w:val="000000"/>
          <w:sz w:val="24"/>
          <w:szCs w:val="24"/>
        </w:rPr>
      </w:pPr>
      <w:r>
        <w:rPr>
          <w:rFonts w:asciiTheme="minorEastAsia" w:hAnsiTheme="minorEastAsia" w:hint="eastAsia"/>
          <w:b/>
          <w:sz w:val="24"/>
          <w:szCs w:val="24"/>
        </w:rPr>
        <w:lastRenderedPageBreak/>
        <w:t>五、采</w:t>
      </w:r>
      <w:r>
        <w:rPr>
          <w:rFonts w:asciiTheme="minorEastAsia" w:hAnsiTheme="minorEastAsia" w:hint="eastAsia"/>
          <w:b/>
          <w:color w:val="000000"/>
          <w:sz w:val="24"/>
          <w:szCs w:val="24"/>
        </w:rPr>
        <w:t>购文件</w:t>
      </w:r>
      <w:r>
        <w:rPr>
          <w:rFonts w:asciiTheme="minorEastAsia" w:hAnsiTheme="minorEastAsia" w:cs="宋体" w:hint="eastAsia"/>
          <w:b/>
          <w:color w:val="000000"/>
          <w:sz w:val="24"/>
          <w:szCs w:val="24"/>
        </w:rPr>
        <w:t>的发售：</w:t>
      </w:r>
    </w:p>
    <w:p w14:paraId="6539840E" w14:textId="77777777" w:rsidR="009E1E62" w:rsidRDefault="003272D8">
      <w:pPr>
        <w:snapToGrid w:val="0"/>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1.</w:t>
      </w:r>
      <w:r>
        <w:rPr>
          <w:rFonts w:asciiTheme="minorEastAsia" w:hAnsiTheme="minorEastAsia" w:cs="宋体" w:hint="eastAsia"/>
          <w:color w:val="000000"/>
          <w:sz w:val="24"/>
          <w:szCs w:val="24"/>
        </w:rPr>
        <w:t>报名时间：</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月</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日至</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月</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日(双休日及法定节假日除外）上午09:30-11:30，下午14:00-16:30（不接受电话报名)。</w:t>
      </w:r>
    </w:p>
    <w:p w14:paraId="6A8BFFCD"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杭州报名地点：杭州市莫干山路110号华龙商务大厦</w:t>
      </w:r>
      <w:r>
        <w:rPr>
          <w:rFonts w:asciiTheme="minorEastAsia" w:hAnsiTheme="minorEastAsia" w:cs="宋体"/>
          <w:sz w:val="24"/>
          <w:szCs w:val="24"/>
        </w:rPr>
        <w:t>1502</w:t>
      </w:r>
      <w:r>
        <w:rPr>
          <w:rFonts w:asciiTheme="minorEastAsia" w:hAnsiTheme="minorEastAsia" w:cs="宋体" w:hint="eastAsia"/>
          <w:sz w:val="24"/>
          <w:szCs w:val="24"/>
        </w:rPr>
        <w:t>室。联系人：何雯，联系电话0571-86791612，13484312525。</w:t>
      </w:r>
    </w:p>
    <w:p w14:paraId="17E138D6" w14:textId="77777777" w:rsidR="009E1E62" w:rsidRDefault="003272D8">
      <w:pPr>
        <w:snapToGrid w:val="0"/>
        <w:spacing w:line="360" w:lineRule="auto"/>
        <w:ind w:firstLineChars="300" w:firstLine="720"/>
        <w:rPr>
          <w:rFonts w:asciiTheme="minorEastAsia" w:hAnsiTheme="minorEastAsia" w:cs="宋体"/>
          <w:sz w:val="24"/>
          <w:szCs w:val="24"/>
        </w:rPr>
      </w:pPr>
      <w:r>
        <w:rPr>
          <w:rFonts w:asciiTheme="minorEastAsia" w:hAnsiTheme="minorEastAsia" w:cs="宋体" w:hint="eastAsia"/>
          <w:sz w:val="24"/>
          <w:szCs w:val="24"/>
        </w:rPr>
        <w:t>绍兴报名地点：</w:t>
      </w:r>
      <w:r>
        <w:rPr>
          <w:rFonts w:asciiTheme="minorEastAsia" w:hAnsiTheme="minorEastAsia" w:hint="eastAsia"/>
          <w:sz w:val="24"/>
          <w:szCs w:val="24"/>
        </w:rPr>
        <w:t>绍兴市越城区中兴北路601号好望大厦2幢1502室</w:t>
      </w:r>
      <w:r>
        <w:rPr>
          <w:rFonts w:asciiTheme="minorEastAsia" w:hAnsiTheme="minorEastAsia" w:cs="宋体" w:hint="eastAsia"/>
          <w:sz w:val="24"/>
          <w:szCs w:val="24"/>
        </w:rPr>
        <w:t>。联系人：王女士，联系电话</w:t>
      </w:r>
      <w:r>
        <w:rPr>
          <w:rFonts w:asciiTheme="minorEastAsia" w:hAnsiTheme="minorEastAsia"/>
          <w:color w:val="000000"/>
          <w:sz w:val="24"/>
          <w:szCs w:val="24"/>
        </w:rPr>
        <w:t>13484381717</w:t>
      </w:r>
      <w:r>
        <w:rPr>
          <w:rFonts w:asciiTheme="minorEastAsia" w:hAnsiTheme="minorEastAsia" w:hint="eastAsia"/>
          <w:color w:val="000000"/>
          <w:sz w:val="24"/>
          <w:szCs w:val="24"/>
        </w:rPr>
        <w:t>。</w:t>
      </w:r>
    </w:p>
    <w:p w14:paraId="364E29A8"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报名费：每份300元，售后不退。往来款项收款单位（户名）：浙江社发项目管理有限公司 开户行：招商银行杭州凤起支行 账号：571911912410201</w:t>
      </w:r>
      <w:r>
        <w:rPr>
          <w:rFonts w:asciiTheme="minorEastAsia" w:hAnsiTheme="minorEastAsia" w:cs="宋体"/>
          <w:sz w:val="24"/>
          <w:szCs w:val="24"/>
        </w:rPr>
        <w:t xml:space="preserve"> </w:t>
      </w:r>
    </w:p>
    <w:p w14:paraId="6FA0E98B" w14:textId="65D67A1F" w:rsidR="009E1E62" w:rsidRDefault="003272D8">
      <w:pPr>
        <w:snapToGrid w:val="0"/>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六、投标截止时间及地点：</w:t>
      </w:r>
      <w:r>
        <w:rPr>
          <w:rFonts w:asciiTheme="minorEastAsia" w:hAnsiTheme="minorEastAsia" w:cs="宋体" w:hint="eastAsia"/>
          <w:sz w:val="24"/>
          <w:szCs w:val="24"/>
        </w:rPr>
        <w:t>供应商应于</w:t>
      </w:r>
      <w:r>
        <w:rPr>
          <w:rFonts w:asciiTheme="minorEastAsia" w:hAnsiTheme="minorEastAsia" w:cs="宋体"/>
          <w:sz w:val="24"/>
          <w:szCs w:val="24"/>
        </w:rPr>
        <w:t xml:space="preserve">  </w:t>
      </w:r>
      <w:r>
        <w:rPr>
          <w:rFonts w:asciiTheme="minorEastAsia" w:hAnsiTheme="minorEastAsia" w:cs="宋体" w:hint="eastAsia"/>
          <w:sz w:val="24"/>
          <w:szCs w:val="24"/>
        </w:rPr>
        <w:t>年</w:t>
      </w:r>
      <w:r>
        <w:rPr>
          <w:rFonts w:asciiTheme="minorEastAsia" w:hAnsiTheme="minorEastAsia" w:cs="宋体"/>
          <w:sz w:val="24"/>
          <w:szCs w:val="24"/>
        </w:rPr>
        <w:t xml:space="preserve"> </w:t>
      </w:r>
      <w:r>
        <w:rPr>
          <w:rFonts w:asciiTheme="minorEastAsia" w:hAnsiTheme="minorEastAsia" w:cs="宋体" w:hint="eastAsia"/>
          <w:sz w:val="24"/>
          <w:szCs w:val="24"/>
        </w:rPr>
        <w:t>月</w:t>
      </w:r>
      <w:r>
        <w:rPr>
          <w:rFonts w:asciiTheme="minorEastAsia" w:hAnsiTheme="minorEastAsia" w:cs="宋体"/>
          <w:sz w:val="24"/>
          <w:szCs w:val="24"/>
        </w:rPr>
        <w:t xml:space="preserve"> </w:t>
      </w:r>
      <w:r>
        <w:rPr>
          <w:rFonts w:asciiTheme="minorEastAsia" w:hAnsiTheme="minorEastAsia" w:cs="宋体" w:hint="eastAsia"/>
          <w:sz w:val="24"/>
          <w:szCs w:val="24"/>
        </w:rPr>
        <w:t>日</w:t>
      </w:r>
      <w:r w:rsidR="00B66210">
        <w:rPr>
          <w:rFonts w:asciiTheme="minorEastAsia" w:hAnsiTheme="minorEastAsia" w:cs="宋体" w:hint="eastAsia"/>
          <w:sz w:val="24"/>
          <w:szCs w:val="24"/>
        </w:rPr>
        <w:t xml:space="preserve"> </w:t>
      </w:r>
      <w:r>
        <w:rPr>
          <w:rFonts w:asciiTheme="minorEastAsia" w:hAnsiTheme="minorEastAsia" w:cs="宋体"/>
          <w:sz w:val="24"/>
          <w:szCs w:val="24"/>
        </w:rPr>
        <w:t xml:space="preserve"> </w:t>
      </w:r>
      <w:r>
        <w:rPr>
          <w:rFonts w:asciiTheme="minorEastAsia" w:hAnsiTheme="minorEastAsia" w:cs="宋体" w:hint="eastAsia"/>
          <w:sz w:val="24"/>
          <w:szCs w:val="24"/>
        </w:rPr>
        <w:t>:</w:t>
      </w:r>
      <w:r>
        <w:rPr>
          <w:rFonts w:asciiTheme="minorEastAsia" w:hAnsiTheme="minorEastAsia" w:cs="宋体"/>
          <w:sz w:val="24"/>
          <w:szCs w:val="24"/>
        </w:rPr>
        <w:t>0</w:t>
      </w:r>
      <w:r>
        <w:rPr>
          <w:rFonts w:asciiTheme="minorEastAsia" w:hAnsiTheme="minorEastAsia" w:cs="宋体" w:hint="eastAsia"/>
          <w:sz w:val="24"/>
          <w:szCs w:val="24"/>
        </w:rPr>
        <w:t>0 前将投标文件密封送交到绍兴市越城区中兴北路601号好望大厦2幢1502室，逾期送达不予接收。</w:t>
      </w:r>
    </w:p>
    <w:p w14:paraId="0B2C7FB2" w14:textId="626C22AD" w:rsidR="009E1E62" w:rsidRDefault="003272D8">
      <w:pPr>
        <w:snapToGrid w:val="0"/>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七、开标时间及地点：</w:t>
      </w:r>
      <w:r>
        <w:rPr>
          <w:rFonts w:asciiTheme="minorEastAsia" w:hAnsiTheme="minorEastAsia" w:cs="宋体"/>
          <w:sz w:val="24"/>
          <w:szCs w:val="24"/>
        </w:rPr>
        <w:t xml:space="preserve">  </w:t>
      </w:r>
      <w:r>
        <w:rPr>
          <w:rFonts w:asciiTheme="minorEastAsia" w:hAnsiTheme="minorEastAsia" w:cs="宋体" w:hint="eastAsia"/>
          <w:sz w:val="24"/>
          <w:szCs w:val="24"/>
        </w:rPr>
        <w:t>年</w:t>
      </w:r>
      <w:r>
        <w:rPr>
          <w:rFonts w:asciiTheme="minorEastAsia" w:hAnsiTheme="minorEastAsia" w:cs="宋体"/>
          <w:sz w:val="24"/>
          <w:szCs w:val="24"/>
        </w:rPr>
        <w:t xml:space="preserve"> </w:t>
      </w:r>
      <w:r>
        <w:rPr>
          <w:rFonts w:asciiTheme="minorEastAsia" w:hAnsiTheme="minorEastAsia" w:cs="宋体" w:hint="eastAsia"/>
          <w:sz w:val="24"/>
          <w:szCs w:val="24"/>
        </w:rPr>
        <w:t>月</w:t>
      </w:r>
      <w:r>
        <w:rPr>
          <w:rFonts w:asciiTheme="minorEastAsia" w:hAnsiTheme="minorEastAsia" w:cs="宋体"/>
          <w:sz w:val="24"/>
          <w:szCs w:val="24"/>
        </w:rPr>
        <w:t xml:space="preserve"> </w:t>
      </w:r>
      <w:r>
        <w:rPr>
          <w:rFonts w:asciiTheme="minorEastAsia" w:hAnsiTheme="minorEastAsia" w:cs="宋体" w:hint="eastAsia"/>
          <w:sz w:val="24"/>
          <w:szCs w:val="24"/>
        </w:rPr>
        <w:t>日</w:t>
      </w:r>
      <w:r w:rsidR="00B66210">
        <w:rPr>
          <w:rFonts w:asciiTheme="minorEastAsia" w:hAnsiTheme="minorEastAsia" w:cs="宋体" w:hint="eastAsia"/>
          <w:sz w:val="24"/>
          <w:szCs w:val="24"/>
        </w:rPr>
        <w:t xml:space="preserve"> </w:t>
      </w:r>
      <w:r>
        <w:rPr>
          <w:rFonts w:asciiTheme="minorEastAsia" w:hAnsiTheme="minorEastAsia" w:cs="宋体"/>
          <w:sz w:val="24"/>
          <w:szCs w:val="24"/>
        </w:rPr>
        <w:t xml:space="preserve"> </w:t>
      </w:r>
      <w:r>
        <w:rPr>
          <w:rFonts w:asciiTheme="minorEastAsia" w:hAnsiTheme="minorEastAsia" w:cs="宋体" w:hint="eastAsia"/>
          <w:sz w:val="24"/>
          <w:szCs w:val="24"/>
        </w:rPr>
        <w:t>:</w:t>
      </w:r>
      <w:r>
        <w:rPr>
          <w:rFonts w:asciiTheme="minorEastAsia" w:hAnsiTheme="minorEastAsia" w:cs="宋体"/>
          <w:sz w:val="24"/>
          <w:szCs w:val="24"/>
        </w:rPr>
        <w:t>0</w:t>
      </w:r>
      <w:r>
        <w:rPr>
          <w:rFonts w:asciiTheme="minorEastAsia" w:hAnsiTheme="minorEastAsia" w:cs="宋体" w:hint="eastAsia"/>
          <w:sz w:val="24"/>
          <w:szCs w:val="24"/>
        </w:rPr>
        <w:t>0在绍兴市越城区中兴北路601号好望大厦2幢1502室开标。</w:t>
      </w:r>
    </w:p>
    <w:p w14:paraId="452B8F6E" w14:textId="77777777" w:rsidR="009E1E62" w:rsidRDefault="003272D8">
      <w:pPr>
        <w:snapToGrid w:val="0"/>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八、招标公告发布:</w:t>
      </w:r>
    </w:p>
    <w:p w14:paraId="332A388B"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浙江省政府采购网：https://zfcg.czt.zj.gov.cn</w:t>
      </w:r>
    </w:p>
    <w:p w14:paraId="75C7EE35"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绍兴市口腔医院网站：http://www.sxskqyy.com/</w:t>
      </w:r>
    </w:p>
    <w:p w14:paraId="120A4C8F" w14:textId="77777777" w:rsidR="009E1E62" w:rsidRDefault="003272D8">
      <w:pPr>
        <w:snapToGrid w:val="0"/>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九、投标与开标注意事项：</w:t>
      </w:r>
    </w:p>
    <w:p w14:paraId="3027D39B"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本项目投标与开标采用以下方式：</w:t>
      </w:r>
    </w:p>
    <w:p w14:paraId="02EDA9FE"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本项目投标文件允许供应商通过邮寄快递方式送达（建议采用EMS或顺丰快递，邮寄送达地址：绍兴市越城区中兴北路601号好望大厦2幢1502室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w:t>
      </w:r>
      <w:proofErr w:type="gramStart"/>
      <w:r>
        <w:rPr>
          <w:rFonts w:asciiTheme="minorEastAsia" w:hAnsiTheme="minorEastAsia" w:cs="宋体" w:hint="eastAsia"/>
          <w:sz w:val="24"/>
          <w:szCs w:val="24"/>
        </w:rPr>
        <w:t>即交即走</w:t>
      </w:r>
      <w:proofErr w:type="gramEnd"/>
      <w:r>
        <w:rPr>
          <w:rFonts w:asciiTheme="minorEastAsia" w:hAnsiTheme="minorEastAsia" w:cs="宋体" w:hint="eastAsia"/>
          <w:sz w:val="24"/>
          <w:szCs w:val="24"/>
        </w:rPr>
        <w:t>的方式递交。</w:t>
      </w:r>
    </w:p>
    <w:p w14:paraId="729F3017"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04D2C0" w14:textId="77777777" w:rsidR="009E1E62" w:rsidRDefault="003272D8">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415EBFD" w14:textId="77777777" w:rsidR="009E1E62" w:rsidRDefault="003272D8">
      <w:pPr>
        <w:snapToGrid w:val="0"/>
        <w:spacing w:line="360" w:lineRule="auto"/>
        <w:ind w:firstLineChars="200" w:firstLine="482"/>
        <w:rPr>
          <w:rFonts w:asciiTheme="minorEastAsia" w:hAnsiTheme="minorEastAsia"/>
          <w:b/>
          <w:color w:val="002060"/>
          <w:sz w:val="24"/>
          <w:szCs w:val="24"/>
        </w:rPr>
      </w:pPr>
      <w:r>
        <w:rPr>
          <w:rFonts w:asciiTheme="minorEastAsia" w:hAnsiTheme="minorEastAsia" w:hint="eastAsia"/>
          <w:b/>
          <w:sz w:val="24"/>
          <w:szCs w:val="24"/>
        </w:rPr>
        <w:t>十、联系方式:</w:t>
      </w:r>
    </w:p>
    <w:p w14:paraId="480B1364"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绍兴市口腔医院</w:t>
      </w:r>
      <w:r>
        <w:rPr>
          <w:rFonts w:asciiTheme="minorEastAsia" w:hAnsiTheme="minorEastAsia"/>
          <w:color w:val="000000"/>
          <w:sz w:val="24"/>
          <w:szCs w:val="24"/>
        </w:rPr>
        <w:t xml:space="preserve">        </w:t>
      </w:r>
      <w:r>
        <w:rPr>
          <w:rFonts w:asciiTheme="minorEastAsia" w:hAnsiTheme="minorEastAsia" w:hint="eastAsia"/>
          <w:color w:val="000000"/>
          <w:sz w:val="24"/>
          <w:szCs w:val="24"/>
        </w:rPr>
        <w:t xml:space="preserve"> </w:t>
      </w:r>
      <w:r>
        <w:rPr>
          <w:rFonts w:asciiTheme="minorEastAsia" w:hAnsiTheme="minorEastAsia"/>
          <w:color w:val="000000"/>
          <w:sz w:val="24"/>
          <w:szCs w:val="24"/>
        </w:rPr>
        <w:t xml:space="preserve">      </w:t>
      </w:r>
      <w:r>
        <w:rPr>
          <w:rFonts w:asciiTheme="minorEastAsia" w:hAnsiTheme="minorEastAsia" w:hint="eastAsia"/>
          <w:color w:val="000000"/>
          <w:sz w:val="24"/>
          <w:szCs w:val="24"/>
        </w:rPr>
        <w:t>王老师    0575-88551156</w:t>
      </w:r>
    </w:p>
    <w:p w14:paraId="6BF3ABEE" w14:textId="77777777" w:rsidR="009E1E62" w:rsidRDefault="003272D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 xml:space="preserve">浙江社发项目管理有限公司 </w:t>
      </w:r>
      <w:r>
        <w:rPr>
          <w:rFonts w:asciiTheme="minorEastAsia" w:hAnsiTheme="minorEastAsia"/>
          <w:color w:val="000000"/>
          <w:sz w:val="24"/>
          <w:szCs w:val="24"/>
        </w:rPr>
        <w:t xml:space="preserve">    </w:t>
      </w:r>
      <w:r>
        <w:rPr>
          <w:rFonts w:asciiTheme="minorEastAsia" w:hAnsiTheme="minorEastAsia" w:hint="eastAsia"/>
          <w:color w:val="000000"/>
          <w:sz w:val="24"/>
          <w:szCs w:val="24"/>
        </w:rPr>
        <w:t xml:space="preserve">何雯 </w:t>
      </w:r>
      <w:r>
        <w:rPr>
          <w:rFonts w:asciiTheme="minorEastAsia" w:hAnsiTheme="minorEastAsia"/>
          <w:color w:val="000000"/>
          <w:sz w:val="24"/>
          <w:szCs w:val="24"/>
        </w:rPr>
        <w:t xml:space="preserve">     0571-86791612</w:t>
      </w:r>
    </w:p>
    <w:p w14:paraId="7E17CA09" w14:textId="77777777" w:rsidR="009E1E62" w:rsidRDefault="009E1E62">
      <w:pPr>
        <w:snapToGrid w:val="0"/>
        <w:spacing w:line="360" w:lineRule="auto"/>
        <w:jc w:val="right"/>
        <w:rPr>
          <w:rFonts w:asciiTheme="minorEastAsia" w:hAnsiTheme="minorEastAsia"/>
          <w:color w:val="000000"/>
          <w:sz w:val="24"/>
          <w:szCs w:val="24"/>
        </w:rPr>
      </w:pPr>
    </w:p>
    <w:p w14:paraId="71AEAFC8" w14:textId="77777777" w:rsidR="009E1E62" w:rsidRDefault="003272D8">
      <w:pPr>
        <w:snapToGrid w:val="0"/>
        <w:spacing w:line="360" w:lineRule="auto"/>
        <w:jc w:val="center"/>
        <w:rPr>
          <w:rFonts w:asciiTheme="minorEastAsia" w:hAnsiTheme="minorEastAsia" w:cs="Arial"/>
          <w:color w:val="000000"/>
          <w:sz w:val="24"/>
          <w:szCs w:val="24"/>
        </w:rPr>
      </w:pPr>
      <w:r>
        <w:rPr>
          <w:rFonts w:asciiTheme="minorEastAsia" w:hAnsiTheme="minorEastAsia" w:cs="Arial" w:hint="eastAsia"/>
          <w:color w:val="000000"/>
          <w:sz w:val="24"/>
          <w:szCs w:val="24"/>
        </w:rPr>
        <w:lastRenderedPageBreak/>
        <w:t xml:space="preserve">                                                  绍兴市口腔医院</w:t>
      </w:r>
    </w:p>
    <w:p w14:paraId="559A76E1" w14:textId="77777777" w:rsidR="009E1E62" w:rsidRDefault="003272D8">
      <w:pPr>
        <w:snapToGrid w:val="0"/>
        <w:spacing w:line="360" w:lineRule="auto"/>
        <w:ind w:firstLineChars="200" w:firstLine="480"/>
        <w:jc w:val="right"/>
        <w:rPr>
          <w:rFonts w:asciiTheme="minorEastAsia" w:hAnsiTheme="minorEastAsia" w:cs="Arial"/>
          <w:color w:val="000000"/>
          <w:sz w:val="24"/>
          <w:szCs w:val="24"/>
        </w:rPr>
      </w:pPr>
      <w:r>
        <w:rPr>
          <w:rFonts w:asciiTheme="minorEastAsia" w:hAnsiTheme="minorEastAsia" w:cs="Arial" w:hint="eastAsia"/>
          <w:color w:val="000000"/>
          <w:sz w:val="24"/>
          <w:szCs w:val="24"/>
        </w:rPr>
        <w:t>浙江社发项目管理有限公司</w:t>
      </w:r>
    </w:p>
    <w:p w14:paraId="21CF6CE2" w14:textId="77777777" w:rsidR="009E1E62" w:rsidRDefault="003272D8">
      <w:pPr>
        <w:jc w:val="center"/>
        <w:rPr>
          <w:rFonts w:ascii="仿宋" w:eastAsia="仿宋" w:hAnsi="仿宋" w:cs="宋体"/>
          <w:szCs w:val="21"/>
        </w:rPr>
      </w:pP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月</w:t>
      </w:r>
      <w:r>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日</w:t>
      </w:r>
    </w:p>
    <w:p w14:paraId="2D90D718" w14:textId="77777777" w:rsidR="009E1E62" w:rsidRDefault="003272D8">
      <w:pPr>
        <w:pStyle w:val="1"/>
        <w:spacing w:line="240" w:lineRule="auto"/>
      </w:pPr>
      <w:r>
        <w:rPr>
          <w:rFonts w:hint="eastAsia"/>
        </w:rPr>
        <w:lastRenderedPageBreak/>
        <w:t>第二部分</w:t>
      </w:r>
      <w:r>
        <w:t xml:space="preserve">  </w:t>
      </w:r>
      <w:r>
        <w:rPr>
          <w:rFonts w:hint="eastAsia"/>
        </w:rPr>
        <w:t>投标人须知</w:t>
      </w:r>
      <w:bookmarkEnd w:id="3"/>
    </w:p>
    <w:tbl>
      <w:tblPr>
        <w:tblW w:w="95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880"/>
      </w:tblGrid>
      <w:tr w:rsidR="009E1E62" w14:paraId="5E74A93E" w14:textId="77777777" w:rsidTr="00977C75">
        <w:trPr>
          <w:trHeight w:val="701"/>
        </w:trPr>
        <w:tc>
          <w:tcPr>
            <w:tcW w:w="709" w:type="dxa"/>
            <w:vAlign w:val="center"/>
          </w:tcPr>
          <w:p w14:paraId="28988804" w14:textId="77777777" w:rsidR="009E1E62" w:rsidRDefault="003272D8">
            <w:pPr>
              <w:spacing w:beforeLines="50" w:before="156" w:afterLines="30" w:after="93" w:line="300" w:lineRule="exact"/>
              <w:jc w:val="center"/>
              <w:rPr>
                <w:rFonts w:ascii="宋体" w:hAnsi="宋体"/>
                <w:color w:val="000000"/>
                <w:sz w:val="24"/>
                <w:szCs w:val="24"/>
              </w:rPr>
            </w:pPr>
            <w:r>
              <w:rPr>
                <w:rFonts w:ascii="宋体" w:hAnsi="宋体" w:hint="eastAsia"/>
                <w:color w:val="000000"/>
                <w:sz w:val="24"/>
                <w:szCs w:val="24"/>
              </w:rPr>
              <w:t>序号</w:t>
            </w:r>
          </w:p>
        </w:tc>
        <w:tc>
          <w:tcPr>
            <w:tcW w:w="8880" w:type="dxa"/>
            <w:vAlign w:val="center"/>
          </w:tcPr>
          <w:p w14:paraId="7EA6C230" w14:textId="77777777" w:rsidR="009E1E62" w:rsidRDefault="003272D8">
            <w:pPr>
              <w:spacing w:beforeLines="50" w:before="156" w:afterLines="30" w:after="93" w:line="300" w:lineRule="exact"/>
              <w:jc w:val="center"/>
              <w:rPr>
                <w:rFonts w:ascii="宋体" w:hAnsi="宋体"/>
                <w:color w:val="000000"/>
                <w:sz w:val="24"/>
                <w:szCs w:val="24"/>
              </w:rPr>
            </w:pPr>
            <w:r>
              <w:rPr>
                <w:rFonts w:ascii="宋体" w:hAnsi="宋体" w:hint="eastAsia"/>
                <w:color w:val="000000"/>
                <w:sz w:val="24"/>
                <w:szCs w:val="24"/>
              </w:rPr>
              <w:t>内</w:t>
            </w:r>
            <w:proofErr w:type="gramStart"/>
            <w:r>
              <w:rPr>
                <w:rFonts w:ascii="宋体" w:hAnsi="宋体" w:hint="eastAsia"/>
                <w:color w:val="000000"/>
                <w:sz w:val="24"/>
                <w:szCs w:val="24"/>
              </w:rPr>
              <w:t xml:space="preserve">　　　　</w:t>
            </w:r>
            <w:proofErr w:type="gramEnd"/>
            <w:r>
              <w:rPr>
                <w:rFonts w:ascii="宋体" w:hAnsi="宋体" w:hint="eastAsia"/>
                <w:color w:val="000000"/>
                <w:sz w:val="24"/>
                <w:szCs w:val="24"/>
              </w:rPr>
              <w:t>容</w:t>
            </w:r>
          </w:p>
        </w:tc>
      </w:tr>
      <w:tr w:rsidR="009E1E62" w14:paraId="0454CFFD" w14:textId="77777777" w:rsidTr="00977C75">
        <w:trPr>
          <w:trHeight w:val="1303"/>
        </w:trPr>
        <w:tc>
          <w:tcPr>
            <w:tcW w:w="709" w:type="dxa"/>
            <w:vAlign w:val="center"/>
          </w:tcPr>
          <w:p w14:paraId="3C8D8877" w14:textId="77777777" w:rsidR="009E1E62" w:rsidRDefault="003272D8">
            <w:pPr>
              <w:spacing w:line="340" w:lineRule="exact"/>
              <w:jc w:val="center"/>
              <w:rPr>
                <w:rFonts w:ascii="宋体" w:hAnsi="宋体"/>
                <w:color w:val="000000"/>
                <w:sz w:val="24"/>
                <w:szCs w:val="24"/>
              </w:rPr>
            </w:pPr>
            <w:r>
              <w:rPr>
                <w:rFonts w:ascii="宋体" w:hAnsi="宋体" w:hint="eastAsia"/>
                <w:color w:val="000000"/>
                <w:sz w:val="24"/>
                <w:szCs w:val="24"/>
              </w:rPr>
              <w:t>1</w:t>
            </w:r>
          </w:p>
        </w:tc>
        <w:tc>
          <w:tcPr>
            <w:tcW w:w="8880" w:type="dxa"/>
            <w:vAlign w:val="center"/>
          </w:tcPr>
          <w:p w14:paraId="1CB90803" w14:textId="77777777" w:rsidR="009E1E62" w:rsidRDefault="003272D8">
            <w:pPr>
              <w:spacing w:line="340" w:lineRule="exact"/>
              <w:rPr>
                <w:rFonts w:ascii="宋体" w:hAnsi="宋体"/>
                <w:sz w:val="24"/>
                <w:szCs w:val="24"/>
                <w:u w:val="single"/>
              </w:rPr>
            </w:pPr>
            <w:r>
              <w:rPr>
                <w:rFonts w:ascii="宋体" w:hAnsi="宋体" w:hint="eastAsia"/>
                <w:b/>
                <w:color w:val="000000"/>
                <w:sz w:val="24"/>
                <w:szCs w:val="24"/>
              </w:rPr>
              <w:t>项目名称</w:t>
            </w:r>
            <w:r>
              <w:rPr>
                <w:rFonts w:ascii="宋体" w:hAnsi="宋体" w:hint="eastAsia"/>
                <w:color w:val="000000"/>
                <w:sz w:val="24"/>
                <w:szCs w:val="24"/>
              </w:rPr>
              <w:t>：2024年绍兴市口腔医院矫正器、生物陶瓷根管修复材料、一次性使用麻醉导管、</w:t>
            </w:r>
            <w:proofErr w:type="gramStart"/>
            <w:r>
              <w:rPr>
                <w:rFonts w:ascii="宋体" w:hAnsi="宋体" w:hint="eastAsia"/>
                <w:color w:val="000000"/>
                <w:sz w:val="24"/>
                <w:szCs w:val="24"/>
              </w:rPr>
              <w:t>无醇免洗手</w:t>
            </w:r>
            <w:proofErr w:type="gramEnd"/>
            <w:r>
              <w:rPr>
                <w:rFonts w:ascii="宋体" w:hAnsi="宋体" w:hint="eastAsia"/>
                <w:color w:val="000000"/>
                <w:sz w:val="24"/>
                <w:szCs w:val="24"/>
              </w:rPr>
              <w:t>消液、负压吸引用收集装置、同种异体骨修复材料、可吸收生物膜、被动型自锁金属托槽和陶瓷自锁托槽采购项目</w:t>
            </w:r>
          </w:p>
          <w:p w14:paraId="01751936" w14:textId="77777777" w:rsidR="009E1E62" w:rsidRDefault="003272D8">
            <w:pPr>
              <w:spacing w:line="340" w:lineRule="exact"/>
              <w:rPr>
                <w:rFonts w:ascii="宋体" w:hAnsi="宋体"/>
                <w:sz w:val="24"/>
                <w:szCs w:val="24"/>
                <w:u w:val="single"/>
              </w:rPr>
            </w:pPr>
            <w:r>
              <w:rPr>
                <w:rFonts w:ascii="宋体" w:hAnsi="宋体" w:hint="eastAsia"/>
                <w:b/>
                <w:sz w:val="24"/>
                <w:szCs w:val="24"/>
              </w:rPr>
              <w:t>项目的实施规模、范围：</w:t>
            </w:r>
            <w:r>
              <w:rPr>
                <w:rFonts w:ascii="宋体" w:hAnsi="宋体" w:hint="eastAsia"/>
                <w:color w:val="000000"/>
                <w:sz w:val="24"/>
                <w:szCs w:val="24"/>
              </w:rPr>
              <w:t>进行2024年绍兴市口腔医院矫正器、生物陶瓷根管修复材料、一次性使用麻醉导管、</w:t>
            </w:r>
            <w:proofErr w:type="gramStart"/>
            <w:r>
              <w:rPr>
                <w:rFonts w:ascii="宋体" w:hAnsi="宋体" w:hint="eastAsia"/>
                <w:color w:val="000000"/>
                <w:sz w:val="24"/>
                <w:szCs w:val="24"/>
              </w:rPr>
              <w:t>无醇免洗手</w:t>
            </w:r>
            <w:proofErr w:type="gramEnd"/>
            <w:r>
              <w:rPr>
                <w:rFonts w:ascii="宋体" w:hAnsi="宋体" w:hint="eastAsia"/>
                <w:color w:val="000000"/>
                <w:sz w:val="24"/>
                <w:szCs w:val="24"/>
              </w:rPr>
              <w:t>消液、负压吸引用收集装置、同种异体骨修复材料、可吸收生物膜、被动型自锁金属托槽和陶瓷自锁托槽采购项目，详见招标文件。</w:t>
            </w:r>
          </w:p>
        </w:tc>
      </w:tr>
      <w:tr w:rsidR="009E1E62" w14:paraId="4B520EA7" w14:textId="77777777" w:rsidTr="00977C75">
        <w:trPr>
          <w:trHeight w:val="855"/>
        </w:trPr>
        <w:tc>
          <w:tcPr>
            <w:tcW w:w="709" w:type="dxa"/>
            <w:vAlign w:val="center"/>
          </w:tcPr>
          <w:p w14:paraId="44BBC632" w14:textId="77777777" w:rsidR="009E1E62" w:rsidRDefault="003272D8">
            <w:pPr>
              <w:spacing w:line="340" w:lineRule="exact"/>
              <w:jc w:val="center"/>
              <w:rPr>
                <w:rFonts w:ascii="宋体" w:hAnsi="宋体"/>
                <w:color w:val="000000"/>
                <w:sz w:val="24"/>
                <w:szCs w:val="24"/>
              </w:rPr>
            </w:pPr>
            <w:r>
              <w:rPr>
                <w:rFonts w:ascii="宋体" w:hAnsi="宋体"/>
                <w:color w:val="000000"/>
                <w:sz w:val="24"/>
                <w:szCs w:val="24"/>
              </w:rPr>
              <w:t>2</w:t>
            </w:r>
          </w:p>
        </w:tc>
        <w:tc>
          <w:tcPr>
            <w:tcW w:w="8880" w:type="dxa"/>
            <w:vAlign w:val="center"/>
          </w:tcPr>
          <w:p w14:paraId="72AF54B8" w14:textId="77777777" w:rsidR="009E1E62" w:rsidRDefault="003272D8">
            <w:pPr>
              <w:spacing w:line="340" w:lineRule="exact"/>
              <w:rPr>
                <w:rFonts w:ascii="宋体" w:hAnsi="宋体"/>
                <w:color w:val="000000"/>
                <w:sz w:val="24"/>
                <w:szCs w:val="24"/>
              </w:rPr>
            </w:pPr>
            <w:r>
              <w:rPr>
                <w:rFonts w:ascii="宋体" w:hAnsi="宋体" w:hint="eastAsia"/>
                <w:b/>
                <w:color w:val="000000"/>
                <w:sz w:val="24"/>
                <w:szCs w:val="24"/>
              </w:rPr>
              <w:t>投标响应文件份数：</w:t>
            </w:r>
            <w:r>
              <w:rPr>
                <w:rFonts w:ascii="宋体" w:hAnsi="宋体" w:hint="eastAsia"/>
                <w:color w:val="000000"/>
                <w:sz w:val="24"/>
                <w:szCs w:val="24"/>
              </w:rPr>
              <w:t>正本一份、副本四副份。</w:t>
            </w:r>
          </w:p>
        </w:tc>
      </w:tr>
      <w:tr w:rsidR="009E1E62" w14:paraId="7153ACF5" w14:textId="77777777" w:rsidTr="00977C75">
        <w:trPr>
          <w:trHeight w:val="898"/>
        </w:trPr>
        <w:tc>
          <w:tcPr>
            <w:tcW w:w="709" w:type="dxa"/>
            <w:vAlign w:val="center"/>
          </w:tcPr>
          <w:p w14:paraId="26090798" w14:textId="77777777" w:rsidR="009E1E62" w:rsidRDefault="003272D8">
            <w:pPr>
              <w:spacing w:line="340" w:lineRule="exact"/>
              <w:jc w:val="center"/>
              <w:rPr>
                <w:rFonts w:ascii="宋体" w:hAnsi="宋体"/>
                <w:color w:val="000000"/>
                <w:sz w:val="24"/>
                <w:szCs w:val="24"/>
              </w:rPr>
            </w:pPr>
            <w:r>
              <w:rPr>
                <w:rFonts w:ascii="宋体" w:hAnsi="宋体"/>
                <w:color w:val="000000"/>
                <w:sz w:val="24"/>
                <w:szCs w:val="24"/>
              </w:rPr>
              <w:t>3</w:t>
            </w:r>
          </w:p>
        </w:tc>
        <w:tc>
          <w:tcPr>
            <w:tcW w:w="8880" w:type="dxa"/>
            <w:vAlign w:val="center"/>
          </w:tcPr>
          <w:p w14:paraId="43750D6A" w14:textId="77777777" w:rsidR="009E1E62" w:rsidRDefault="003272D8">
            <w:pPr>
              <w:autoSpaceDE w:val="0"/>
              <w:autoSpaceDN w:val="0"/>
              <w:spacing w:line="340" w:lineRule="exact"/>
              <w:textAlignment w:val="bottom"/>
              <w:rPr>
                <w:rFonts w:ascii="宋体" w:hAnsi="宋体"/>
                <w:color w:val="000000"/>
                <w:sz w:val="24"/>
                <w:szCs w:val="24"/>
              </w:rPr>
            </w:pPr>
            <w:r>
              <w:rPr>
                <w:rFonts w:ascii="宋体" w:hAnsi="宋体" w:hint="eastAsia"/>
                <w:b/>
                <w:color w:val="000000"/>
                <w:sz w:val="24"/>
                <w:szCs w:val="24"/>
              </w:rPr>
              <w:t>投标响应文件接收单位：</w:t>
            </w:r>
            <w:r>
              <w:rPr>
                <w:rFonts w:ascii="宋体" w:hAnsi="宋体" w:cs="Arial" w:hint="eastAsia"/>
                <w:sz w:val="24"/>
                <w:szCs w:val="24"/>
              </w:rPr>
              <w:t>浙江社发项目管理有限公司</w:t>
            </w:r>
            <w:r>
              <w:rPr>
                <w:rFonts w:ascii="宋体" w:hAnsi="宋体" w:hint="eastAsia"/>
                <w:sz w:val="24"/>
                <w:szCs w:val="24"/>
              </w:rPr>
              <w:t>。</w:t>
            </w:r>
          </w:p>
          <w:p w14:paraId="7C906203" w14:textId="77777777" w:rsidR="009E1E62" w:rsidRDefault="003272D8">
            <w:pPr>
              <w:pStyle w:val="afb"/>
              <w:autoSpaceDE w:val="0"/>
              <w:autoSpaceDN w:val="0"/>
              <w:spacing w:line="340" w:lineRule="exact"/>
              <w:textAlignment w:val="bottom"/>
              <w:rPr>
                <w:rFonts w:ascii="宋体" w:hAnsi="宋体"/>
                <w:b w:val="0"/>
                <w:bCs/>
                <w:color w:val="000000"/>
                <w:szCs w:val="24"/>
              </w:rPr>
            </w:pPr>
            <w:r>
              <w:rPr>
                <w:rFonts w:ascii="宋体" w:hAnsi="宋体" w:hint="eastAsia"/>
                <w:color w:val="000000"/>
                <w:szCs w:val="24"/>
              </w:rPr>
              <w:t>投标响应文件送达地址：</w:t>
            </w:r>
            <w:r>
              <w:rPr>
                <w:rFonts w:ascii="宋体" w:hAnsi="宋体" w:hint="eastAsia"/>
                <w:b w:val="0"/>
                <w:szCs w:val="24"/>
              </w:rPr>
              <w:t>绍兴市越城区中兴北路601号好望大厦2幢1502室。</w:t>
            </w:r>
          </w:p>
          <w:p w14:paraId="4A0D0A5F" w14:textId="77777777" w:rsidR="009E1E62" w:rsidRDefault="003272D8">
            <w:pPr>
              <w:autoSpaceDE w:val="0"/>
              <w:autoSpaceDN w:val="0"/>
              <w:spacing w:line="340" w:lineRule="exact"/>
              <w:textAlignment w:val="bottom"/>
              <w:rPr>
                <w:rFonts w:ascii="宋体" w:hAnsi="宋体"/>
                <w:color w:val="000000"/>
                <w:sz w:val="24"/>
                <w:szCs w:val="24"/>
              </w:rPr>
            </w:pPr>
            <w:r>
              <w:rPr>
                <w:rFonts w:ascii="宋体" w:hAnsi="宋体" w:hint="eastAsia"/>
                <w:b/>
                <w:bCs/>
                <w:color w:val="000000"/>
                <w:sz w:val="24"/>
                <w:szCs w:val="24"/>
              </w:rPr>
              <w:t>商务技术文件资料、报价文件资料必须单独封装。</w:t>
            </w:r>
          </w:p>
        </w:tc>
      </w:tr>
      <w:tr w:rsidR="009E1E62" w14:paraId="29BA4648" w14:textId="77777777" w:rsidTr="00977C75">
        <w:trPr>
          <w:trHeight w:val="851"/>
        </w:trPr>
        <w:tc>
          <w:tcPr>
            <w:tcW w:w="709" w:type="dxa"/>
            <w:vAlign w:val="center"/>
          </w:tcPr>
          <w:p w14:paraId="321F3A07" w14:textId="77777777" w:rsidR="009E1E62" w:rsidRDefault="003272D8">
            <w:pPr>
              <w:spacing w:line="340" w:lineRule="exact"/>
              <w:jc w:val="center"/>
              <w:rPr>
                <w:rFonts w:ascii="宋体" w:hAnsi="宋体"/>
                <w:color w:val="000000"/>
                <w:sz w:val="24"/>
                <w:szCs w:val="24"/>
              </w:rPr>
            </w:pPr>
            <w:r>
              <w:rPr>
                <w:rFonts w:ascii="宋体" w:hAnsi="宋体"/>
                <w:color w:val="000000"/>
                <w:sz w:val="24"/>
                <w:szCs w:val="24"/>
              </w:rPr>
              <w:t>4</w:t>
            </w:r>
          </w:p>
        </w:tc>
        <w:tc>
          <w:tcPr>
            <w:tcW w:w="8880" w:type="dxa"/>
            <w:vAlign w:val="center"/>
          </w:tcPr>
          <w:p w14:paraId="7301DE4E" w14:textId="77777777" w:rsidR="009E1E62" w:rsidRDefault="003272D8">
            <w:pPr>
              <w:autoSpaceDE w:val="0"/>
              <w:autoSpaceDN w:val="0"/>
              <w:spacing w:line="340" w:lineRule="exact"/>
              <w:textAlignment w:val="bottom"/>
              <w:rPr>
                <w:rFonts w:ascii="宋体" w:hAnsi="宋体"/>
                <w:b/>
                <w:color w:val="000000"/>
                <w:sz w:val="24"/>
                <w:szCs w:val="24"/>
              </w:rPr>
            </w:pPr>
            <w:r>
              <w:rPr>
                <w:rFonts w:ascii="宋体" w:hAnsi="宋体" w:hint="eastAsia"/>
                <w:b/>
                <w:color w:val="000000"/>
                <w:sz w:val="24"/>
                <w:szCs w:val="24"/>
              </w:rPr>
              <w:t>投标截止时间：</w:t>
            </w:r>
            <w:r>
              <w:rPr>
                <w:rFonts w:asciiTheme="minorEastAsia" w:hAnsiTheme="minorEastAsia"/>
                <w:sz w:val="24"/>
                <w:szCs w:val="24"/>
              </w:rPr>
              <w:t xml:space="preserve">  </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00</w:t>
            </w:r>
            <w:r>
              <w:rPr>
                <w:rFonts w:ascii="宋体" w:hAnsi="宋体" w:hint="eastAsia"/>
                <w:sz w:val="24"/>
                <w:szCs w:val="24"/>
              </w:rPr>
              <w:t>。</w:t>
            </w:r>
          </w:p>
        </w:tc>
      </w:tr>
      <w:tr w:rsidR="009E1E62" w14:paraId="18C88CC6" w14:textId="77777777" w:rsidTr="00977C75">
        <w:trPr>
          <w:trHeight w:val="861"/>
        </w:trPr>
        <w:tc>
          <w:tcPr>
            <w:tcW w:w="709" w:type="dxa"/>
            <w:vAlign w:val="center"/>
          </w:tcPr>
          <w:p w14:paraId="6A26FA04" w14:textId="77777777" w:rsidR="009E1E62" w:rsidRDefault="003272D8">
            <w:pPr>
              <w:spacing w:line="340" w:lineRule="exact"/>
              <w:jc w:val="center"/>
              <w:rPr>
                <w:rFonts w:ascii="宋体" w:hAnsi="宋体"/>
                <w:color w:val="000000"/>
                <w:sz w:val="24"/>
                <w:szCs w:val="24"/>
              </w:rPr>
            </w:pPr>
            <w:r>
              <w:rPr>
                <w:rFonts w:ascii="宋体" w:hAnsi="宋体"/>
                <w:color w:val="000000"/>
                <w:sz w:val="24"/>
                <w:szCs w:val="24"/>
              </w:rPr>
              <w:t>5</w:t>
            </w:r>
          </w:p>
        </w:tc>
        <w:tc>
          <w:tcPr>
            <w:tcW w:w="8880" w:type="dxa"/>
            <w:vAlign w:val="center"/>
          </w:tcPr>
          <w:p w14:paraId="74525EB1" w14:textId="77777777" w:rsidR="009E1E62" w:rsidRDefault="003272D8">
            <w:pPr>
              <w:spacing w:line="340" w:lineRule="exact"/>
              <w:rPr>
                <w:rFonts w:ascii="宋体" w:hAnsi="宋体"/>
                <w:sz w:val="24"/>
                <w:szCs w:val="24"/>
              </w:rPr>
            </w:pPr>
            <w:r>
              <w:rPr>
                <w:rFonts w:ascii="宋体" w:hAnsi="宋体" w:hint="eastAsia"/>
                <w:b/>
                <w:color w:val="000000"/>
                <w:sz w:val="24"/>
                <w:szCs w:val="24"/>
              </w:rPr>
              <w:t>开标时间：</w:t>
            </w:r>
            <w:r>
              <w:rPr>
                <w:rFonts w:asciiTheme="minorEastAsia" w:hAnsiTheme="minorEastAsia"/>
                <w:sz w:val="24"/>
                <w:szCs w:val="24"/>
              </w:rPr>
              <w:t xml:space="preserve">  </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00</w:t>
            </w:r>
            <w:r>
              <w:rPr>
                <w:rFonts w:ascii="宋体" w:hAnsi="宋体" w:hint="eastAsia"/>
                <w:sz w:val="24"/>
                <w:szCs w:val="24"/>
              </w:rPr>
              <w:t>。</w:t>
            </w:r>
          </w:p>
          <w:p w14:paraId="17079414" w14:textId="77777777" w:rsidR="009E1E62" w:rsidRDefault="003272D8">
            <w:pPr>
              <w:spacing w:line="340" w:lineRule="exact"/>
              <w:rPr>
                <w:rFonts w:ascii="宋体" w:hAnsi="宋体"/>
                <w:b/>
                <w:color w:val="000000"/>
                <w:sz w:val="24"/>
                <w:szCs w:val="24"/>
              </w:rPr>
            </w:pPr>
            <w:r>
              <w:rPr>
                <w:rFonts w:ascii="宋体" w:hAnsi="宋体" w:hint="eastAsia"/>
                <w:b/>
                <w:sz w:val="24"/>
                <w:szCs w:val="24"/>
              </w:rPr>
              <w:t>开标地点：</w:t>
            </w:r>
            <w:r>
              <w:rPr>
                <w:rFonts w:ascii="宋体" w:hAnsi="宋体" w:hint="eastAsia"/>
                <w:sz w:val="24"/>
                <w:szCs w:val="24"/>
              </w:rPr>
              <w:t>绍兴市越城区中兴北路601号好望大厦2幢1502室。</w:t>
            </w:r>
          </w:p>
        </w:tc>
      </w:tr>
      <w:tr w:rsidR="009E1E62" w14:paraId="6FC0D38D" w14:textId="77777777" w:rsidTr="00977C75">
        <w:trPr>
          <w:trHeight w:val="1091"/>
        </w:trPr>
        <w:tc>
          <w:tcPr>
            <w:tcW w:w="709" w:type="dxa"/>
            <w:vAlign w:val="center"/>
          </w:tcPr>
          <w:p w14:paraId="60CD42AC" w14:textId="77777777" w:rsidR="009E1E62" w:rsidRDefault="003272D8">
            <w:pPr>
              <w:spacing w:line="340" w:lineRule="exact"/>
              <w:jc w:val="center"/>
              <w:rPr>
                <w:rFonts w:ascii="宋体" w:hAnsi="宋体"/>
                <w:b/>
                <w:bCs/>
                <w:color w:val="000000"/>
                <w:sz w:val="24"/>
                <w:szCs w:val="24"/>
              </w:rPr>
            </w:pPr>
            <w:r>
              <w:rPr>
                <w:rFonts w:ascii="宋体" w:hAnsi="宋体"/>
                <w:color w:val="000000"/>
                <w:sz w:val="24"/>
                <w:szCs w:val="24"/>
              </w:rPr>
              <w:t>6</w:t>
            </w:r>
          </w:p>
        </w:tc>
        <w:tc>
          <w:tcPr>
            <w:tcW w:w="8880" w:type="dxa"/>
            <w:vAlign w:val="center"/>
          </w:tcPr>
          <w:p w14:paraId="3D83A9E9" w14:textId="77777777" w:rsidR="009E1E62" w:rsidRDefault="003272D8">
            <w:pPr>
              <w:shd w:val="clear" w:color="auto" w:fill="FFFFFF"/>
              <w:spacing w:line="340" w:lineRule="exact"/>
              <w:rPr>
                <w:rFonts w:ascii="宋体" w:hAnsi="宋体"/>
                <w:sz w:val="24"/>
                <w:szCs w:val="24"/>
              </w:rPr>
            </w:pPr>
            <w:r>
              <w:rPr>
                <w:rFonts w:ascii="宋体" w:hAnsi="宋体" w:hint="eastAsia"/>
                <w:sz w:val="24"/>
                <w:szCs w:val="24"/>
              </w:rPr>
              <w:t>中标人须向采购代理机构按如下标准和规定交纳服务费：</w:t>
            </w:r>
          </w:p>
          <w:p w14:paraId="7F1A18EC"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①服务费以项目为单位收取，服务费收费按照《招标代理服务收费管理暂行办法》(计价格［2002］1980号)文件规定收费标准的62%收取，代理服务费低于2000元可按2000元收取，超过15000元按15000元计。</w:t>
            </w:r>
          </w:p>
          <w:p w14:paraId="273B084D"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②服务费的交纳方式：</w:t>
            </w:r>
          </w:p>
          <w:p w14:paraId="1EBA4179"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用银行支票、汇票、电汇、现金等付款方式直接交纳中标服务费。</w:t>
            </w:r>
          </w:p>
          <w:p w14:paraId="6A6E8E14"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 xml:space="preserve">公司名称：浙江社发项目管理有限公司 </w:t>
            </w:r>
          </w:p>
          <w:p w14:paraId="2E4D8E47"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账号：571911912410201</w:t>
            </w:r>
          </w:p>
          <w:p w14:paraId="7057FAAE" w14:textId="77777777" w:rsidR="009E1E62" w:rsidRDefault="003272D8">
            <w:pPr>
              <w:shd w:val="clear" w:color="auto" w:fill="FFFFFF"/>
              <w:spacing w:line="340" w:lineRule="exact"/>
              <w:ind w:firstLineChars="200" w:firstLine="480"/>
              <w:rPr>
                <w:rFonts w:ascii="宋体" w:hAnsi="宋体"/>
                <w:sz w:val="24"/>
                <w:szCs w:val="24"/>
              </w:rPr>
            </w:pPr>
            <w:r>
              <w:rPr>
                <w:rFonts w:ascii="宋体" w:hAnsi="宋体" w:hint="eastAsia"/>
                <w:sz w:val="24"/>
                <w:szCs w:val="24"/>
              </w:rPr>
              <w:t>开户行：招商银行凤起支行。</w:t>
            </w:r>
          </w:p>
          <w:p w14:paraId="7A38CA96" w14:textId="77777777" w:rsidR="009E1E62" w:rsidRDefault="003272D8">
            <w:pPr>
              <w:spacing w:line="340" w:lineRule="exact"/>
              <w:ind w:firstLineChars="200" w:firstLine="480"/>
              <w:rPr>
                <w:rFonts w:ascii="宋体" w:hAnsi="宋体"/>
                <w:sz w:val="24"/>
                <w:szCs w:val="24"/>
              </w:rPr>
            </w:pPr>
            <w:r>
              <w:rPr>
                <w:rFonts w:ascii="宋体" w:hAnsi="宋体" w:hint="eastAsia"/>
                <w:sz w:val="24"/>
                <w:szCs w:val="24"/>
              </w:rPr>
              <w:t>③中标服务费的交纳时间：领取中标通知书前交纳。</w:t>
            </w:r>
          </w:p>
        </w:tc>
      </w:tr>
      <w:tr w:rsidR="009E1E62" w14:paraId="5DC03118" w14:textId="77777777" w:rsidTr="00977C75">
        <w:trPr>
          <w:trHeight w:val="1091"/>
        </w:trPr>
        <w:tc>
          <w:tcPr>
            <w:tcW w:w="709" w:type="dxa"/>
            <w:vAlign w:val="center"/>
          </w:tcPr>
          <w:p w14:paraId="5380BA30" w14:textId="77777777" w:rsidR="009E1E62" w:rsidRDefault="003272D8">
            <w:pPr>
              <w:spacing w:line="340" w:lineRule="exact"/>
              <w:jc w:val="center"/>
              <w:rPr>
                <w:rFonts w:ascii="宋体" w:hAnsi="宋体"/>
                <w:color w:val="000000"/>
                <w:sz w:val="24"/>
                <w:szCs w:val="24"/>
              </w:rPr>
            </w:pPr>
            <w:r>
              <w:rPr>
                <w:rFonts w:ascii="宋体" w:hAnsi="宋体"/>
                <w:color w:val="000000"/>
                <w:sz w:val="24"/>
                <w:szCs w:val="24"/>
              </w:rPr>
              <w:t>7</w:t>
            </w:r>
          </w:p>
        </w:tc>
        <w:tc>
          <w:tcPr>
            <w:tcW w:w="8880" w:type="dxa"/>
            <w:vAlign w:val="center"/>
          </w:tcPr>
          <w:p w14:paraId="0C73A7EB" w14:textId="77777777" w:rsidR="009E1E62" w:rsidRDefault="003272D8">
            <w:pPr>
              <w:widowControl/>
              <w:spacing w:before="60" w:after="60" w:line="440" w:lineRule="exact"/>
              <w:ind w:right="60"/>
              <w:contextualSpacing/>
              <w:rPr>
                <w:rFonts w:ascii="宋体" w:hAnsi="宋体"/>
                <w:sz w:val="24"/>
                <w:szCs w:val="24"/>
              </w:rPr>
            </w:pPr>
            <w:r>
              <w:rPr>
                <w:rFonts w:ascii="宋体" w:hAnsi="宋体" w:cs="Arial" w:hint="eastAsia"/>
                <w:b/>
                <w:color w:val="000000"/>
                <w:sz w:val="24"/>
                <w:szCs w:val="24"/>
              </w:rPr>
              <w:t>联系方式：</w:t>
            </w:r>
            <w:r>
              <w:rPr>
                <w:rFonts w:ascii="宋体" w:hAnsi="宋体" w:hint="eastAsia"/>
                <w:sz w:val="24"/>
                <w:szCs w:val="24"/>
              </w:rPr>
              <w:t>绍兴市口腔医院</w:t>
            </w:r>
            <w:r>
              <w:rPr>
                <w:rFonts w:ascii="宋体" w:hAnsi="宋体" w:cs="仿宋_GB2312" w:hint="eastAsia"/>
                <w:sz w:val="24"/>
                <w:szCs w:val="24"/>
              </w:rPr>
              <w:t xml:space="preserve"> </w:t>
            </w:r>
            <w:r>
              <w:rPr>
                <w:rFonts w:ascii="宋体" w:hAnsi="宋体" w:cs="仿宋_GB2312"/>
                <w:sz w:val="24"/>
                <w:szCs w:val="24"/>
              </w:rPr>
              <w:t xml:space="preserve">     </w:t>
            </w:r>
            <w:r>
              <w:rPr>
                <w:rFonts w:ascii="宋体" w:hAnsi="宋体" w:hint="eastAsia"/>
                <w:sz w:val="24"/>
                <w:szCs w:val="24"/>
              </w:rPr>
              <w:t xml:space="preserve">王老师 </w:t>
            </w:r>
            <w:r>
              <w:rPr>
                <w:rFonts w:ascii="宋体" w:hAnsi="宋体"/>
                <w:sz w:val="24"/>
                <w:szCs w:val="24"/>
              </w:rPr>
              <w:t xml:space="preserve">   </w:t>
            </w:r>
            <w:r>
              <w:rPr>
                <w:rFonts w:ascii="宋体" w:hAnsi="宋体" w:hint="eastAsia"/>
                <w:sz w:val="24"/>
                <w:szCs w:val="24"/>
              </w:rPr>
              <w:t>0575-88551156</w:t>
            </w:r>
          </w:p>
          <w:p w14:paraId="4BFDAC1A" w14:textId="77777777" w:rsidR="009E1E62" w:rsidRDefault="003272D8">
            <w:pPr>
              <w:snapToGrid w:val="0"/>
              <w:spacing w:line="360" w:lineRule="auto"/>
              <w:ind w:firstLineChars="200" w:firstLine="480"/>
              <w:rPr>
                <w:rFonts w:ascii="宋体" w:hAnsi="宋体"/>
                <w:color w:val="000000"/>
                <w:sz w:val="24"/>
                <w:szCs w:val="24"/>
              </w:rPr>
            </w:pPr>
            <w:r>
              <w:rPr>
                <w:rFonts w:ascii="宋体" w:hAnsi="宋体" w:hint="eastAsia"/>
                <w:sz w:val="24"/>
                <w:szCs w:val="24"/>
              </w:rPr>
              <w:t xml:space="preserve">浙江社发项目管理有限公司 </w:t>
            </w:r>
            <w:r>
              <w:rPr>
                <w:rFonts w:ascii="宋体" w:hAnsi="宋体"/>
                <w:sz w:val="24"/>
                <w:szCs w:val="24"/>
              </w:rPr>
              <w:t xml:space="preserve">  </w:t>
            </w:r>
            <w:r>
              <w:rPr>
                <w:rFonts w:ascii="宋体" w:hAnsi="宋体" w:hint="eastAsia"/>
                <w:color w:val="000000"/>
                <w:sz w:val="24"/>
                <w:szCs w:val="24"/>
              </w:rPr>
              <w:t xml:space="preserve">何雯 </w:t>
            </w:r>
            <w:r>
              <w:rPr>
                <w:rFonts w:ascii="宋体" w:hAnsi="宋体"/>
                <w:color w:val="000000"/>
                <w:sz w:val="24"/>
                <w:szCs w:val="24"/>
              </w:rPr>
              <w:t xml:space="preserve">    0571-86791612</w:t>
            </w:r>
          </w:p>
        </w:tc>
      </w:tr>
      <w:tr w:rsidR="009E1E62" w14:paraId="7096BD0F" w14:textId="77777777" w:rsidTr="00977C75">
        <w:trPr>
          <w:trHeight w:val="660"/>
        </w:trPr>
        <w:tc>
          <w:tcPr>
            <w:tcW w:w="9589" w:type="dxa"/>
            <w:gridSpan w:val="2"/>
            <w:vAlign w:val="center"/>
          </w:tcPr>
          <w:p w14:paraId="312842C8" w14:textId="77777777" w:rsidR="009E1E62" w:rsidRDefault="003272D8">
            <w:pPr>
              <w:spacing w:line="340" w:lineRule="exact"/>
              <w:rPr>
                <w:rFonts w:ascii="宋体" w:hAnsi="宋体"/>
                <w:color w:val="000000"/>
                <w:sz w:val="24"/>
                <w:szCs w:val="24"/>
              </w:rPr>
            </w:pPr>
            <w:r>
              <w:rPr>
                <w:rFonts w:ascii="宋体" w:hAnsi="宋体" w:hint="eastAsia"/>
                <w:color w:val="000000"/>
                <w:sz w:val="24"/>
                <w:szCs w:val="24"/>
              </w:rPr>
              <w:t>解释：</w:t>
            </w:r>
            <w:r>
              <w:rPr>
                <w:rFonts w:ascii="宋体" w:hAnsi="宋体" w:hint="eastAsia"/>
                <w:sz w:val="24"/>
                <w:szCs w:val="24"/>
              </w:rPr>
              <w:t>凡涉及本招标文件的解释权属于采购人、采购代理机构。</w:t>
            </w:r>
          </w:p>
        </w:tc>
      </w:tr>
      <w:tr w:rsidR="009E1E62" w14:paraId="624CAA1C" w14:textId="77777777" w:rsidTr="00977C75">
        <w:trPr>
          <w:trHeight w:val="810"/>
        </w:trPr>
        <w:tc>
          <w:tcPr>
            <w:tcW w:w="9589" w:type="dxa"/>
            <w:gridSpan w:val="2"/>
            <w:vAlign w:val="center"/>
          </w:tcPr>
          <w:p w14:paraId="61DFD073" w14:textId="77777777" w:rsidR="009E1E62" w:rsidRDefault="003272D8">
            <w:pPr>
              <w:spacing w:line="340" w:lineRule="exact"/>
              <w:rPr>
                <w:rFonts w:ascii="宋体" w:hAnsi="宋体"/>
                <w:b/>
                <w:color w:val="000000"/>
                <w:sz w:val="24"/>
                <w:szCs w:val="24"/>
              </w:rPr>
            </w:pPr>
            <w:r>
              <w:rPr>
                <w:rFonts w:ascii="宋体" w:hAnsi="宋体" w:hint="eastAsia"/>
                <w:b/>
                <w:color w:val="000000"/>
                <w:sz w:val="24"/>
                <w:szCs w:val="24"/>
              </w:rPr>
              <w:t>注：排名第一的预中标候选人放弃中标资格或因质疑、投诉被取消预中标资格或不能履行合同的，本项目重新组织采购。</w:t>
            </w:r>
          </w:p>
        </w:tc>
      </w:tr>
    </w:tbl>
    <w:p w14:paraId="3226E850" w14:textId="77777777" w:rsidR="009E1E62" w:rsidRDefault="009E1E62">
      <w:pPr>
        <w:jc w:val="center"/>
        <w:rPr>
          <w:b/>
          <w:bCs/>
          <w:sz w:val="36"/>
          <w:szCs w:val="36"/>
        </w:rPr>
      </w:pPr>
    </w:p>
    <w:p w14:paraId="19AB0D5F" w14:textId="77777777" w:rsidR="009E1E62" w:rsidRDefault="009E1E62">
      <w:pPr>
        <w:jc w:val="center"/>
        <w:rPr>
          <w:b/>
          <w:bCs/>
          <w:sz w:val="36"/>
          <w:szCs w:val="36"/>
        </w:rPr>
      </w:pPr>
    </w:p>
    <w:p w14:paraId="522CB3DA" w14:textId="77777777" w:rsidR="009E1E62" w:rsidRDefault="009E1E62">
      <w:pPr>
        <w:jc w:val="center"/>
        <w:rPr>
          <w:b/>
          <w:bCs/>
          <w:sz w:val="36"/>
          <w:szCs w:val="36"/>
        </w:rPr>
      </w:pPr>
    </w:p>
    <w:p w14:paraId="17FC90D5" w14:textId="77777777" w:rsidR="009E1E62" w:rsidRDefault="009E1E62">
      <w:pPr>
        <w:jc w:val="center"/>
        <w:rPr>
          <w:b/>
          <w:bCs/>
          <w:sz w:val="36"/>
          <w:szCs w:val="36"/>
        </w:rPr>
      </w:pPr>
    </w:p>
    <w:p w14:paraId="4F4CFEAA" w14:textId="77777777" w:rsidR="009E1E62" w:rsidRDefault="009E1E62">
      <w:pPr>
        <w:jc w:val="center"/>
        <w:rPr>
          <w:b/>
          <w:bCs/>
          <w:sz w:val="36"/>
          <w:szCs w:val="36"/>
        </w:rPr>
      </w:pPr>
    </w:p>
    <w:p w14:paraId="57D29DF1" w14:textId="77777777" w:rsidR="009E1E62" w:rsidRDefault="003272D8">
      <w:pPr>
        <w:jc w:val="center"/>
        <w:rPr>
          <w:b/>
          <w:bCs/>
          <w:sz w:val="36"/>
          <w:szCs w:val="36"/>
        </w:rPr>
      </w:pPr>
      <w:r>
        <w:rPr>
          <w:rFonts w:hint="eastAsia"/>
          <w:b/>
          <w:bCs/>
          <w:sz w:val="36"/>
          <w:szCs w:val="36"/>
        </w:rPr>
        <w:lastRenderedPageBreak/>
        <w:t>一、总</w:t>
      </w:r>
      <w:r>
        <w:rPr>
          <w:b/>
          <w:bCs/>
          <w:sz w:val="36"/>
          <w:szCs w:val="36"/>
        </w:rPr>
        <w:t xml:space="preserve">  </w:t>
      </w:r>
      <w:r>
        <w:rPr>
          <w:rFonts w:hint="eastAsia"/>
          <w:b/>
          <w:bCs/>
          <w:sz w:val="36"/>
          <w:szCs w:val="36"/>
        </w:rPr>
        <w:t>则</w:t>
      </w:r>
    </w:p>
    <w:p w14:paraId="46020CC1" w14:textId="77777777" w:rsidR="009E1E62" w:rsidRDefault="003272D8">
      <w:pPr>
        <w:pStyle w:val="WPSOffice1"/>
        <w:snapToGrid w:val="0"/>
        <w:spacing w:line="360" w:lineRule="auto"/>
        <w:ind w:left="425"/>
        <w:rPr>
          <w:rFonts w:asci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项目说明</w:t>
      </w:r>
    </w:p>
    <w:p w14:paraId="57B018A9" w14:textId="77777777" w:rsidR="009E1E62" w:rsidRDefault="003272D8">
      <w:pPr>
        <w:tabs>
          <w:tab w:val="left" w:pos="0"/>
          <w:tab w:val="left" w:pos="900"/>
          <w:tab w:val="left" w:pos="7020"/>
          <w:tab w:val="left" w:pos="8460"/>
        </w:tabs>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19AEEF5A" w14:textId="77777777" w:rsidR="009E1E62" w:rsidRDefault="003272D8">
      <w:pPr>
        <w:tabs>
          <w:tab w:val="left" w:pos="0"/>
          <w:tab w:val="left" w:pos="900"/>
          <w:tab w:val="left" w:pos="7020"/>
          <w:tab w:val="left" w:pos="8460"/>
        </w:tabs>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7210F02" w14:textId="77777777" w:rsidR="009E1E62" w:rsidRDefault="003272D8">
      <w:pPr>
        <w:tabs>
          <w:tab w:val="left" w:pos="0"/>
          <w:tab w:val="left" w:pos="900"/>
          <w:tab w:val="left" w:pos="7020"/>
          <w:tab w:val="left" w:pos="8460"/>
        </w:tabs>
        <w:snapToGrid w:val="0"/>
        <w:spacing w:line="360" w:lineRule="auto"/>
        <w:ind w:firstLineChars="200" w:firstLine="480"/>
        <w:rPr>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本招标文件所称公章是指单位法定名称章或者冠以法定名称的投标业务专用章。</w:t>
      </w:r>
    </w:p>
    <w:p w14:paraId="7A49AC38" w14:textId="77777777" w:rsidR="009E1E62" w:rsidRDefault="003272D8">
      <w:pPr>
        <w:snapToGrid w:val="0"/>
        <w:spacing w:line="360" w:lineRule="auto"/>
        <w:ind w:left="425"/>
        <w:rPr>
          <w:rFonts w:ascii="宋体"/>
          <w:b/>
          <w:bCs/>
          <w:sz w:val="24"/>
          <w:szCs w:val="24"/>
        </w:rPr>
      </w:pPr>
      <w:r>
        <w:rPr>
          <w:rFonts w:ascii="宋体" w:hAnsi="宋体"/>
          <w:b/>
          <w:bCs/>
          <w:sz w:val="24"/>
          <w:szCs w:val="24"/>
        </w:rPr>
        <w:t>2.</w:t>
      </w:r>
      <w:r>
        <w:rPr>
          <w:rFonts w:ascii="宋体" w:hAnsi="宋体" w:hint="eastAsia"/>
          <w:b/>
          <w:bCs/>
          <w:sz w:val="24"/>
          <w:szCs w:val="24"/>
        </w:rPr>
        <w:t>定义</w:t>
      </w:r>
    </w:p>
    <w:p w14:paraId="7760E124" w14:textId="77777777" w:rsidR="009E1E62" w:rsidRDefault="003272D8">
      <w:pPr>
        <w:snapToGrid w:val="0"/>
        <w:spacing w:line="360" w:lineRule="auto"/>
        <w:ind w:left="420"/>
        <w:rPr>
          <w:rFonts w:ascii="宋体"/>
          <w:sz w:val="24"/>
          <w:szCs w:val="24"/>
        </w:rPr>
      </w:pPr>
      <w:r>
        <w:rPr>
          <w:rFonts w:ascii="宋体" w:hint="eastAsia"/>
          <w:sz w:val="24"/>
          <w:szCs w:val="24"/>
        </w:rPr>
        <w:t>2</w:t>
      </w:r>
      <w:r>
        <w:rPr>
          <w:rFonts w:ascii="宋体"/>
          <w:sz w:val="24"/>
          <w:szCs w:val="24"/>
        </w:rPr>
        <w:t>.1</w:t>
      </w:r>
      <w:r>
        <w:rPr>
          <w:rFonts w:ascii="宋体" w:hint="eastAsia"/>
          <w:sz w:val="24"/>
          <w:szCs w:val="24"/>
        </w:rPr>
        <w:t>“采购人”系指绍兴市口腔医院（合同中的甲方）。</w:t>
      </w:r>
    </w:p>
    <w:p w14:paraId="5AAA2B92" w14:textId="77777777" w:rsidR="009E1E62" w:rsidRDefault="003272D8">
      <w:pPr>
        <w:snapToGrid w:val="0"/>
        <w:spacing w:line="360" w:lineRule="auto"/>
        <w:ind w:left="420"/>
        <w:jc w:val="left"/>
        <w:rPr>
          <w:rFonts w:ascii="宋体"/>
          <w:sz w:val="24"/>
          <w:szCs w:val="24"/>
        </w:rPr>
      </w:pPr>
      <w:r>
        <w:rPr>
          <w:rFonts w:ascii="宋体" w:hint="eastAsia"/>
          <w:sz w:val="24"/>
          <w:szCs w:val="24"/>
        </w:rPr>
        <w:t>2</w:t>
      </w:r>
      <w:r>
        <w:rPr>
          <w:rFonts w:ascii="宋体"/>
          <w:sz w:val="24"/>
          <w:szCs w:val="24"/>
        </w:rPr>
        <w:t>.2</w:t>
      </w:r>
      <w:r>
        <w:rPr>
          <w:rFonts w:ascii="宋体" w:hint="eastAsia"/>
          <w:sz w:val="24"/>
          <w:szCs w:val="24"/>
        </w:rPr>
        <w:t>“投标人”或“投标单位”系指向招标方提交投标文件的，具有独立法人资格、向采购方提供合格产品和相关配套服务的生产或经营企业。</w:t>
      </w:r>
    </w:p>
    <w:p w14:paraId="4D5665DE"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“产品”系指供方按招标文件规定，经合法途径取得的，须向采购人提供的一切产品、保险、税金、安装、施工、调试、备品备件、工具、手册及其它有关技术资料和材料。</w:t>
      </w:r>
    </w:p>
    <w:p w14:paraId="068EC9B9"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“配套服务”或“伴随服务”系指按采购文件规定承担产品的运输、退换（质量问题或破损的产品）、设备的提供（相关产品的配套使用设备）、技术协助以及其他相关服务。</w:t>
      </w:r>
    </w:p>
    <w:p w14:paraId="2EDD6A0B" w14:textId="77777777" w:rsidR="009E1E62" w:rsidRDefault="003272D8">
      <w:pPr>
        <w:snapToGrid w:val="0"/>
        <w:spacing w:line="360" w:lineRule="auto"/>
        <w:ind w:firstLineChars="200" w:firstLine="482"/>
        <w:rPr>
          <w:rFonts w:ascii="宋体"/>
          <w:b/>
          <w:bCs/>
          <w:sz w:val="24"/>
          <w:szCs w:val="24"/>
        </w:rPr>
      </w:pPr>
      <w:r>
        <w:rPr>
          <w:rFonts w:ascii="宋体"/>
          <w:b/>
          <w:bCs/>
          <w:sz w:val="24"/>
          <w:szCs w:val="24"/>
        </w:rPr>
        <w:t>3.</w:t>
      </w:r>
      <w:r>
        <w:rPr>
          <w:rFonts w:ascii="宋体" w:hint="eastAsia"/>
          <w:b/>
          <w:bCs/>
          <w:sz w:val="24"/>
          <w:szCs w:val="24"/>
        </w:rPr>
        <w:t>指定网站</w:t>
      </w:r>
    </w:p>
    <w:p w14:paraId="7F39E56F" w14:textId="77777777" w:rsidR="009E1E62" w:rsidRDefault="003272D8">
      <w:pPr>
        <w:snapToGrid w:val="0"/>
        <w:spacing w:line="360" w:lineRule="auto"/>
        <w:ind w:firstLineChars="200" w:firstLine="480"/>
        <w:rPr>
          <w:rFonts w:ascii="宋体"/>
          <w:sz w:val="24"/>
          <w:szCs w:val="24"/>
        </w:rPr>
      </w:pPr>
      <w:r>
        <w:rPr>
          <w:rFonts w:ascii="宋体" w:hint="eastAsia"/>
          <w:sz w:val="24"/>
          <w:szCs w:val="24"/>
        </w:rPr>
        <w:t>浙江省政府采购网：https://zfcg.czt.zj.gov.cn/</w:t>
      </w:r>
    </w:p>
    <w:p w14:paraId="6B23D16D" w14:textId="77777777" w:rsidR="009E1E62" w:rsidRDefault="003272D8">
      <w:pPr>
        <w:snapToGrid w:val="0"/>
        <w:spacing w:line="360" w:lineRule="auto"/>
        <w:ind w:firstLineChars="200" w:firstLine="480"/>
        <w:rPr>
          <w:rFonts w:ascii="宋体"/>
          <w:sz w:val="24"/>
          <w:szCs w:val="24"/>
        </w:rPr>
      </w:pPr>
      <w:r>
        <w:rPr>
          <w:rFonts w:ascii="宋体" w:hint="eastAsia"/>
          <w:sz w:val="24"/>
          <w:szCs w:val="24"/>
        </w:rPr>
        <w:t xml:space="preserve">绍兴市口腔医院网站 </w:t>
      </w:r>
      <w:r>
        <w:rPr>
          <w:rFonts w:ascii="宋体"/>
          <w:sz w:val="24"/>
          <w:szCs w:val="24"/>
        </w:rPr>
        <w:t>http://www.sxskqyy.com/</w:t>
      </w:r>
    </w:p>
    <w:p w14:paraId="58263769" w14:textId="77777777" w:rsidR="009E1E62" w:rsidRDefault="003272D8">
      <w:pPr>
        <w:jc w:val="center"/>
        <w:rPr>
          <w:b/>
          <w:bCs/>
          <w:sz w:val="36"/>
          <w:szCs w:val="36"/>
        </w:rPr>
      </w:pPr>
      <w:r>
        <w:rPr>
          <w:rFonts w:hint="eastAsia"/>
          <w:b/>
          <w:bCs/>
          <w:sz w:val="36"/>
          <w:szCs w:val="36"/>
        </w:rPr>
        <w:t>二、招标文件</w:t>
      </w:r>
    </w:p>
    <w:p w14:paraId="4D2897E0"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4</w:t>
      </w:r>
      <w:r>
        <w:rPr>
          <w:rFonts w:asciiTheme="minorEastAsia" w:hAnsiTheme="minorEastAsia"/>
          <w:b/>
          <w:bCs/>
          <w:sz w:val="24"/>
          <w:szCs w:val="24"/>
        </w:rPr>
        <w:t>.</w:t>
      </w:r>
      <w:r>
        <w:rPr>
          <w:rFonts w:asciiTheme="minorEastAsia" w:hAnsiTheme="minorEastAsia" w:hint="eastAsia"/>
          <w:b/>
          <w:bCs/>
          <w:sz w:val="24"/>
          <w:szCs w:val="24"/>
        </w:rPr>
        <w:t>招标方式</w:t>
      </w:r>
    </w:p>
    <w:p w14:paraId="29575953"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4.1本次采购采用公开招标方式进行。</w:t>
      </w:r>
    </w:p>
    <w:p w14:paraId="170A7CAD"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4.2如某</w:t>
      </w:r>
      <w:proofErr w:type="gramStart"/>
      <w:r>
        <w:rPr>
          <w:rFonts w:asciiTheme="minorEastAsia" w:hAnsiTheme="minorEastAsia" w:hint="eastAsia"/>
          <w:sz w:val="24"/>
          <w:szCs w:val="24"/>
        </w:rPr>
        <w:t>一标项投标人</w:t>
      </w:r>
      <w:proofErr w:type="gramEnd"/>
      <w:r>
        <w:rPr>
          <w:rFonts w:asciiTheme="minorEastAsia" w:hAnsiTheme="minorEastAsia" w:hint="eastAsia"/>
          <w:sz w:val="24"/>
          <w:szCs w:val="24"/>
        </w:rPr>
        <w:t>或实质性响应招标文件的投标人不足三家时，由采购人重新组织招标或按有关规定实施。</w:t>
      </w:r>
    </w:p>
    <w:p w14:paraId="085DC32E"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5</w:t>
      </w:r>
      <w:r>
        <w:rPr>
          <w:rFonts w:asciiTheme="minorEastAsia" w:hAnsiTheme="minorEastAsia"/>
          <w:b/>
          <w:bCs/>
          <w:sz w:val="24"/>
          <w:szCs w:val="24"/>
        </w:rPr>
        <w:t>.</w:t>
      </w:r>
      <w:r>
        <w:rPr>
          <w:rFonts w:asciiTheme="minorEastAsia" w:hAnsiTheme="minorEastAsia" w:hint="eastAsia"/>
          <w:b/>
          <w:bCs/>
          <w:sz w:val="24"/>
          <w:szCs w:val="24"/>
        </w:rPr>
        <w:t>投标委托</w:t>
      </w:r>
    </w:p>
    <w:p w14:paraId="10157662" w14:textId="77777777" w:rsidR="009E1E62" w:rsidRDefault="003272D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226B49B2" w14:textId="77777777" w:rsidR="009E1E62" w:rsidRDefault="003272D8">
      <w:pPr>
        <w:pStyle w:val="a"/>
        <w:numPr>
          <w:ilvl w:val="0"/>
          <w:numId w:val="0"/>
        </w:numPr>
        <w:snapToGrid w:val="0"/>
        <w:spacing w:line="360" w:lineRule="auto"/>
        <w:ind w:left="420"/>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6</w:t>
      </w:r>
      <w:r>
        <w:rPr>
          <w:rFonts w:asciiTheme="minorEastAsia" w:eastAsiaTheme="minorEastAsia" w:hAnsiTheme="minorEastAsia"/>
          <w:b/>
          <w:bCs/>
          <w:sz w:val="24"/>
        </w:rPr>
        <w:t>.</w:t>
      </w:r>
      <w:r>
        <w:rPr>
          <w:rFonts w:asciiTheme="minorEastAsia" w:eastAsiaTheme="minorEastAsia" w:hAnsiTheme="minorEastAsia" w:hint="eastAsia"/>
          <w:b/>
          <w:bCs/>
          <w:sz w:val="24"/>
        </w:rPr>
        <w:t>合同期限</w:t>
      </w:r>
    </w:p>
    <w:p w14:paraId="08F6FF12" w14:textId="77777777" w:rsidR="009E1E62" w:rsidRDefault="003272D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本项目合同</w:t>
      </w:r>
      <w:proofErr w:type="gramStart"/>
      <w:r>
        <w:rPr>
          <w:rFonts w:asciiTheme="minorEastAsia" w:hAnsiTheme="minorEastAsia" w:hint="eastAsia"/>
          <w:sz w:val="24"/>
          <w:szCs w:val="24"/>
        </w:rPr>
        <w:t>拟签订</w:t>
      </w:r>
      <w:proofErr w:type="gramEnd"/>
      <w:r>
        <w:rPr>
          <w:rFonts w:asciiTheme="minorEastAsia" w:hAnsiTheme="minorEastAsia" w:hint="eastAsia"/>
          <w:sz w:val="24"/>
          <w:szCs w:val="24"/>
        </w:rPr>
        <w:t>供货期为两年，或实际使用金额达到预算上限价时自然终止。</w:t>
      </w:r>
    </w:p>
    <w:p w14:paraId="06A3FB02" w14:textId="77777777" w:rsidR="009E1E62" w:rsidRDefault="003272D8">
      <w:pPr>
        <w:pStyle w:val="a"/>
        <w:numPr>
          <w:ilvl w:val="0"/>
          <w:numId w:val="0"/>
        </w:numPr>
        <w:snapToGrid w:val="0"/>
        <w:spacing w:line="360" w:lineRule="auto"/>
        <w:ind w:left="482"/>
        <w:jc w:val="left"/>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b/>
          <w:bCs/>
          <w:sz w:val="24"/>
        </w:rPr>
        <w:t>.</w:t>
      </w:r>
      <w:r>
        <w:rPr>
          <w:rFonts w:asciiTheme="minorEastAsia" w:eastAsiaTheme="minorEastAsia" w:hAnsiTheme="minorEastAsia" w:hint="eastAsia"/>
          <w:b/>
          <w:bCs/>
          <w:sz w:val="24"/>
        </w:rPr>
        <w:t>联合体投标</w:t>
      </w:r>
    </w:p>
    <w:p w14:paraId="5BE1284F" w14:textId="77777777" w:rsidR="009E1E62" w:rsidRDefault="003272D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本项目不接受联合体投标。</w:t>
      </w:r>
    </w:p>
    <w:p w14:paraId="67D43B75" w14:textId="77777777" w:rsidR="009E1E62" w:rsidRDefault="003272D8">
      <w:pPr>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bCs/>
          <w:sz w:val="24"/>
          <w:szCs w:val="24"/>
        </w:rPr>
        <w:t>8</w:t>
      </w:r>
      <w:r>
        <w:rPr>
          <w:rFonts w:asciiTheme="minorEastAsia" w:hAnsiTheme="minorEastAsia"/>
          <w:b/>
          <w:bCs/>
          <w:sz w:val="24"/>
          <w:szCs w:val="24"/>
        </w:rPr>
        <w:t>.</w:t>
      </w:r>
      <w:r>
        <w:rPr>
          <w:rFonts w:asciiTheme="minorEastAsia" w:hAnsiTheme="minorEastAsia" w:hint="eastAsia"/>
          <w:b/>
          <w:bCs/>
          <w:sz w:val="24"/>
          <w:szCs w:val="24"/>
        </w:rPr>
        <w:t>转包与分包</w:t>
      </w:r>
    </w:p>
    <w:p w14:paraId="53F9F2C3"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本项目不允许转包、分包。</w:t>
      </w:r>
    </w:p>
    <w:p w14:paraId="36E2F4F6" w14:textId="77777777" w:rsidR="009E1E62" w:rsidRDefault="003272D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9</w:t>
      </w:r>
      <w:r>
        <w:rPr>
          <w:rFonts w:asciiTheme="minorEastAsia" w:hAnsiTheme="minorEastAsia"/>
          <w:b/>
          <w:bCs/>
          <w:sz w:val="24"/>
          <w:szCs w:val="24"/>
        </w:rPr>
        <w:t>.</w:t>
      </w:r>
      <w:r>
        <w:rPr>
          <w:rFonts w:asciiTheme="minorEastAsia" w:hAnsiTheme="minorEastAsia" w:hint="eastAsia"/>
          <w:b/>
          <w:bCs/>
          <w:sz w:val="24"/>
          <w:szCs w:val="24"/>
        </w:rPr>
        <w:t>投标费用</w:t>
      </w:r>
    </w:p>
    <w:p w14:paraId="3BDC5E3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投标人应自行承担编制投标文件及参加本次投标所涉及的一切费用。不管投标结果如何，招标人对上述费用不负任何责任。中标人需支付采购代理服务费。</w:t>
      </w:r>
    </w:p>
    <w:p w14:paraId="1016CCC2" w14:textId="77777777" w:rsidR="009E1E62" w:rsidRDefault="003272D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b/>
          <w:bCs/>
          <w:sz w:val="24"/>
          <w:szCs w:val="24"/>
        </w:rPr>
        <w:t>0.</w:t>
      </w:r>
      <w:r>
        <w:rPr>
          <w:rFonts w:asciiTheme="minorEastAsia" w:hAnsiTheme="minorEastAsia" w:hint="eastAsia"/>
          <w:b/>
          <w:bCs/>
          <w:sz w:val="24"/>
          <w:szCs w:val="24"/>
        </w:rPr>
        <w:t>招标文件的澄清修改</w:t>
      </w:r>
    </w:p>
    <w:p w14:paraId="55B9D61D"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10.1</w:t>
      </w:r>
      <w:r>
        <w:rPr>
          <w:rFonts w:asciiTheme="minorEastAsia" w:hAnsiTheme="minorEastAsia" w:hint="eastAsia"/>
          <w:sz w:val="24"/>
          <w:szCs w:val="24"/>
        </w:rPr>
        <w:t>招标人可对已发出的招标文件进行必要的澄清或修改，如澄清或修改的内容可能影响投标文件编制的，招标人应当在采购公告原发布媒体上发布更正公告，更正内容作为招标文件的组成部分。</w:t>
      </w:r>
    </w:p>
    <w:p w14:paraId="5557F3B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10.2</w:t>
      </w:r>
      <w:r>
        <w:rPr>
          <w:rFonts w:asciiTheme="minorEastAsia" w:hAnsiTheme="minorEastAsia" w:hint="eastAsia"/>
          <w:sz w:val="24"/>
          <w:szCs w:val="24"/>
        </w:rPr>
        <w:t>投标人对招标文件有异议的，应当在投标截止时间前7日以书面形式向招标人提出，否则招标人将不予受理。招标人将在收到异议之日起在规定时间内</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答复，如有变更在本采购信息发布媒体上发布变更公告，公告内容作为招标文件的构成部分。</w:t>
      </w:r>
    </w:p>
    <w:p w14:paraId="2A2EBEBB"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10.3</w:t>
      </w:r>
      <w:r>
        <w:rPr>
          <w:rFonts w:asciiTheme="minorEastAsia" w:hAnsiTheme="minorEastAsia" w:hint="eastAsia"/>
          <w:sz w:val="24"/>
          <w:szCs w:val="24"/>
        </w:rPr>
        <w:t>为使投标人有足够的时间按修改文件要求修正投标文件，招标人可酌情推迟投标截止时间和开标时间，并将此变更通知投标人。</w:t>
      </w:r>
    </w:p>
    <w:p w14:paraId="5E57C554"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t>11.</w:t>
      </w:r>
      <w:r>
        <w:rPr>
          <w:rFonts w:asciiTheme="minorEastAsia" w:hAnsiTheme="minorEastAsia" w:hint="eastAsia"/>
          <w:b/>
          <w:bCs/>
          <w:sz w:val="24"/>
          <w:szCs w:val="24"/>
        </w:rPr>
        <w:t>参考品牌</w:t>
      </w:r>
    </w:p>
    <w:p w14:paraId="683A0699"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51C08AE" w14:textId="77777777" w:rsidR="009E1E62" w:rsidRDefault="003272D8">
      <w:pPr>
        <w:jc w:val="center"/>
        <w:rPr>
          <w:b/>
          <w:bCs/>
          <w:sz w:val="36"/>
          <w:szCs w:val="36"/>
        </w:rPr>
      </w:pPr>
      <w:r>
        <w:rPr>
          <w:rFonts w:hint="eastAsia"/>
          <w:b/>
          <w:bCs/>
          <w:sz w:val="36"/>
          <w:szCs w:val="36"/>
        </w:rPr>
        <w:t>三、投标文件</w:t>
      </w:r>
    </w:p>
    <w:p w14:paraId="6F85C0AB"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t>12.</w:t>
      </w:r>
      <w:r>
        <w:rPr>
          <w:rFonts w:asciiTheme="minorEastAsia" w:hAnsiTheme="minorEastAsia" w:hint="eastAsia"/>
          <w:b/>
          <w:bCs/>
          <w:sz w:val="24"/>
          <w:szCs w:val="24"/>
        </w:rPr>
        <w:t>投标文件的语言及计量单位</w:t>
      </w:r>
    </w:p>
    <w:p w14:paraId="793D4891"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2.1</w:t>
      </w:r>
      <w:r>
        <w:rPr>
          <w:rFonts w:asciiTheme="minorEastAsia" w:hAnsiTheme="minorEastAsia" w:hint="eastAsia"/>
          <w:sz w:val="24"/>
          <w:szCs w:val="24"/>
        </w:rPr>
        <w:t>投标人应仔细阅读招标文件中的所有内容，按照招标文件要求，详细编制投标文件，并保证投标文件的正确性和真实性。</w:t>
      </w:r>
    </w:p>
    <w:p w14:paraId="3F15EAF9"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2投标文件以及投标方与招标方就有关投标事宜的所有来往函电，均应以中文书写（技术术语除外）。</w:t>
      </w:r>
    </w:p>
    <w:p w14:paraId="46E41585"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3投标计量单位，除招标文件中有特殊要求外，应采用中华人民共和国法定计量单位，货币单位：人民币元。</w:t>
      </w:r>
    </w:p>
    <w:p w14:paraId="371A5899"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4不按招标文件的要求提供的投标文件可能导致被拒绝。</w:t>
      </w:r>
    </w:p>
    <w:p w14:paraId="08C5B1CA"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lastRenderedPageBreak/>
        <w:t>1</w:t>
      </w:r>
      <w:r>
        <w:rPr>
          <w:rFonts w:asciiTheme="minorEastAsia" w:hAnsiTheme="minorEastAsia"/>
          <w:b/>
          <w:bCs/>
          <w:sz w:val="24"/>
          <w:szCs w:val="24"/>
        </w:rPr>
        <w:t>3.</w:t>
      </w:r>
      <w:r>
        <w:rPr>
          <w:rFonts w:asciiTheme="minorEastAsia" w:hAnsiTheme="minorEastAsia" w:hint="eastAsia"/>
          <w:b/>
          <w:bCs/>
          <w:sz w:val="24"/>
          <w:szCs w:val="24"/>
        </w:rPr>
        <w:t>投标文件的组成</w:t>
      </w:r>
    </w:p>
    <w:p w14:paraId="23423B72" w14:textId="77777777" w:rsidR="009E1E62" w:rsidRDefault="003272D8">
      <w:pPr>
        <w:snapToGrid w:val="0"/>
        <w:spacing w:line="360" w:lineRule="auto"/>
        <w:ind w:firstLine="200"/>
        <w:rPr>
          <w:rFonts w:asciiTheme="minorEastAsia" w:hAnsiTheme="minorEastAsia"/>
          <w:sz w:val="24"/>
          <w:szCs w:val="24"/>
        </w:rPr>
      </w:pPr>
      <w:r>
        <w:rPr>
          <w:rFonts w:asciiTheme="minorEastAsia" w:hAnsiTheme="minorEastAsia" w:hint="eastAsia"/>
          <w:sz w:val="24"/>
          <w:szCs w:val="24"/>
        </w:rPr>
        <w:t>投标文件由“商务技术文件资料”和“报价文件资料”二部分文件组成。</w:t>
      </w:r>
    </w:p>
    <w:p w14:paraId="3EEF4C92"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1“商务技术文件资料”至少应包括以下内容（正本用原件，复印件应加盖投标人公章）：</w:t>
      </w:r>
    </w:p>
    <w:tbl>
      <w:tblPr>
        <w:tblW w:w="90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271"/>
        <w:gridCol w:w="5927"/>
      </w:tblGrid>
      <w:tr w:rsidR="009E1E62" w14:paraId="3508BD8E" w14:textId="77777777" w:rsidTr="00FD0394">
        <w:trPr>
          <w:trHeight w:val="626"/>
          <w:tblHeader/>
        </w:trPr>
        <w:tc>
          <w:tcPr>
            <w:tcW w:w="848" w:type="dxa"/>
            <w:shd w:val="clear" w:color="auto" w:fill="auto"/>
            <w:vAlign w:val="center"/>
          </w:tcPr>
          <w:p w14:paraId="7D5953CD" w14:textId="77777777" w:rsidR="009E1E62" w:rsidRDefault="003272D8">
            <w:pPr>
              <w:contextualSpacing/>
              <w:jc w:val="center"/>
              <w:rPr>
                <w:rFonts w:ascii="宋体" w:eastAsia="宋体" w:hAnsi="宋体"/>
                <w:bCs/>
                <w:sz w:val="22"/>
              </w:rPr>
            </w:pPr>
            <w:r>
              <w:rPr>
                <w:rFonts w:ascii="宋体" w:eastAsia="宋体" w:hAnsi="宋体" w:hint="eastAsia"/>
                <w:bCs/>
                <w:sz w:val="22"/>
              </w:rPr>
              <w:t>序号</w:t>
            </w:r>
          </w:p>
        </w:tc>
        <w:tc>
          <w:tcPr>
            <w:tcW w:w="2271" w:type="dxa"/>
            <w:shd w:val="clear" w:color="auto" w:fill="auto"/>
            <w:vAlign w:val="center"/>
          </w:tcPr>
          <w:p w14:paraId="66F0ECB6" w14:textId="77777777" w:rsidR="009E1E62" w:rsidRDefault="003272D8">
            <w:pPr>
              <w:contextualSpacing/>
              <w:jc w:val="center"/>
              <w:rPr>
                <w:rFonts w:ascii="宋体" w:eastAsia="宋体" w:hAnsi="宋体"/>
                <w:bCs/>
                <w:sz w:val="22"/>
              </w:rPr>
            </w:pPr>
            <w:r>
              <w:rPr>
                <w:rFonts w:ascii="宋体" w:eastAsia="宋体" w:hAnsi="宋体" w:hint="eastAsia"/>
                <w:bCs/>
                <w:sz w:val="22"/>
              </w:rPr>
              <w:t>材料名称</w:t>
            </w:r>
          </w:p>
        </w:tc>
        <w:tc>
          <w:tcPr>
            <w:tcW w:w="5927" w:type="dxa"/>
            <w:shd w:val="clear" w:color="auto" w:fill="auto"/>
            <w:vAlign w:val="center"/>
          </w:tcPr>
          <w:p w14:paraId="43B5EB18" w14:textId="77777777" w:rsidR="009E1E62" w:rsidRDefault="003272D8">
            <w:pPr>
              <w:contextualSpacing/>
              <w:jc w:val="center"/>
              <w:rPr>
                <w:rFonts w:ascii="宋体" w:eastAsia="宋体" w:hAnsi="宋体"/>
                <w:bCs/>
                <w:sz w:val="22"/>
              </w:rPr>
            </w:pPr>
            <w:r>
              <w:rPr>
                <w:rFonts w:ascii="宋体" w:eastAsia="宋体" w:hAnsi="宋体" w:hint="eastAsia"/>
                <w:bCs/>
                <w:sz w:val="22"/>
              </w:rPr>
              <w:t>具体要求（一份正本，四份副本）</w:t>
            </w:r>
          </w:p>
        </w:tc>
      </w:tr>
      <w:tr w:rsidR="009E1E62" w14:paraId="70774DEB" w14:textId="77777777" w:rsidTr="00FD0394">
        <w:trPr>
          <w:trHeight w:val="447"/>
        </w:trPr>
        <w:tc>
          <w:tcPr>
            <w:tcW w:w="848" w:type="dxa"/>
            <w:vAlign w:val="center"/>
          </w:tcPr>
          <w:p w14:paraId="2B5CAF27" w14:textId="77777777" w:rsidR="009E1E62" w:rsidRDefault="003272D8">
            <w:pPr>
              <w:contextualSpacing/>
              <w:jc w:val="center"/>
              <w:rPr>
                <w:rFonts w:ascii="宋体" w:eastAsia="宋体" w:hAnsi="宋体"/>
                <w:sz w:val="22"/>
              </w:rPr>
            </w:pPr>
            <w:r>
              <w:rPr>
                <w:rFonts w:ascii="宋体" w:eastAsia="宋体" w:hAnsi="宋体" w:hint="eastAsia"/>
                <w:sz w:val="22"/>
              </w:rPr>
              <w:t>1</w:t>
            </w:r>
          </w:p>
        </w:tc>
        <w:tc>
          <w:tcPr>
            <w:tcW w:w="2271" w:type="dxa"/>
            <w:vAlign w:val="center"/>
          </w:tcPr>
          <w:p w14:paraId="1DB83859" w14:textId="77777777" w:rsidR="009E1E62" w:rsidRDefault="003272D8">
            <w:pPr>
              <w:contextualSpacing/>
              <w:jc w:val="center"/>
              <w:rPr>
                <w:rFonts w:ascii="宋体" w:eastAsia="宋体" w:hAnsi="宋体"/>
                <w:sz w:val="22"/>
              </w:rPr>
            </w:pPr>
            <w:r>
              <w:rPr>
                <w:rFonts w:ascii="宋体" w:eastAsia="宋体" w:hAnsi="宋体" w:hint="eastAsia"/>
                <w:sz w:val="22"/>
              </w:rPr>
              <w:t>封面</w:t>
            </w:r>
          </w:p>
        </w:tc>
        <w:tc>
          <w:tcPr>
            <w:tcW w:w="5927" w:type="dxa"/>
            <w:vAlign w:val="center"/>
          </w:tcPr>
          <w:p w14:paraId="3F566541" w14:textId="77777777" w:rsidR="009E1E62" w:rsidRDefault="003272D8">
            <w:pPr>
              <w:contextualSpacing/>
              <w:jc w:val="left"/>
              <w:rPr>
                <w:rFonts w:ascii="宋体" w:eastAsia="宋体" w:hAnsi="宋体"/>
                <w:sz w:val="22"/>
              </w:rPr>
            </w:pPr>
            <w:r>
              <w:rPr>
                <w:rFonts w:ascii="宋体" w:eastAsia="宋体" w:hAnsi="宋体" w:hint="eastAsia"/>
                <w:sz w:val="22"/>
              </w:rPr>
              <w:t>格式见附表</w:t>
            </w:r>
            <w:r>
              <w:rPr>
                <w:rFonts w:ascii="宋体" w:eastAsia="宋体" w:hAnsi="宋体"/>
                <w:sz w:val="22"/>
              </w:rPr>
              <w:t>1</w:t>
            </w:r>
          </w:p>
        </w:tc>
      </w:tr>
      <w:tr w:rsidR="009E1E62" w14:paraId="6A80F560" w14:textId="77777777" w:rsidTr="00FD0394">
        <w:trPr>
          <w:trHeight w:val="587"/>
        </w:trPr>
        <w:tc>
          <w:tcPr>
            <w:tcW w:w="848" w:type="dxa"/>
            <w:vAlign w:val="center"/>
          </w:tcPr>
          <w:p w14:paraId="2BF53260" w14:textId="77777777" w:rsidR="009E1E62" w:rsidRDefault="003272D8">
            <w:pPr>
              <w:contextualSpacing/>
              <w:jc w:val="center"/>
              <w:rPr>
                <w:rFonts w:ascii="宋体" w:eastAsia="宋体" w:hAnsi="宋体"/>
                <w:sz w:val="22"/>
              </w:rPr>
            </w:pPr>
            <w:r>
              <w:rPr>
                <w:rFonts w:ascii="宋体" w:eastAsia="宋体" w:hAnsi="宋体" w:hint="eastAsia"/>
                <w:sz w:val="22"/>
              </w:rPr>
              <w:t>2</w:t>
            </w:r>
          </w:p>
        </w:tc>
        <w:tc>
          <w:tcPr>
            <w:tcW w:w="2271" w:type="dxa"/>
            <w:vAlign w:val="center"/>
          </w:tcPr>
          <w:p w14:paraId="789A460B" w14:textId="77777777" w:rsidR="009E1E62" w:rsidRDefault="003272D8">
            <w:pPr>
              <w:contextualSpacing/>
              <w:jc w:val="center"/>
              <w:rPr>
                <w:rFonts w:ascii="宋体" w:eastAsia="宋体" w:hAnsi="宋体"/>
                <w:sz w:val="22"/>
              </w:rPr>
            </w:pPr>
            <w:r>
              <w:rPr>
                <w:rFonts w:ascii="宋体" w:eastAsia="宋体" w:hAnsi="宋体" w:hint="eastAsia"/>
                <w:sz w:val="22"/>
              </w:rPr>
              <w:t>文件目录</w:t>
            </w:r>
          </w:p>
        </w:tc>
        <w:tc>
          <w:tcPr>
            <w:tcW w:w="5927" w:type="dxa"/>
            <w:vAlign w:val="center"/>
          </w:tcPr>
          <w:p w14:paraId="517E048A" w14:textId="77777777" w:rsidR="009E1E62" w:rsidRDefault="003272D8">
            <w:pPr>
              <w:contextualSpacing/>
              <w:jc w:val="left"/>
              <w:rPr>
                <w:rFonts w:ascii="宋体" w:eastAsia="宋体" w:hAnsi="宋体"/>
                <w:sz w:val="22"/>
              </w:rPr>
            </w:pPr>
            <w:r>
              <w:rPr>
                <w:rFonts w:ascii="宋体" w:eastAsia="宋体" w:hAnsi="宋体" w:hint="eastAsia"/>
                <w:sz w:val="22"/>
              </w:rPr>
              <w:t>详细的页码索引</w:t>
            </w:r>
          </w:p>
        </w:tc>
      </w:tr>
      <w:tr w:rsidR="009E1E62" w14:paraId="055C0B63" w14:textId="77777777" w:rsidTr="00FD0394">
        <w:trPr>
          <w:trHeight w:val="581"/>
        </w:trPr>
        <w:tc>
          <w:tcPr>
            <w:tcW w:w="848" w:type="dxa"/>
            <w:vAlign w:val="center"/>
          </w:tcPr>
          <w:p w14:paraId="70525C82" w14:textId="77777777" w:rsidR="009E1E62" w:rsidRDefault="003272D8">
            <w:pPr>
              <w:contextualSpacing/>
              <w:jc w:val="center"/>
              <w:rPr>
                <w:rFonts w:ascii="宋体" w:eastAsia="宋体" w:hAnsi="宋体"/>
                <w:sz w:val="22"/>
              </w:rPr>
            </w:pPr>
            <w:r>
              <w:rPr>
                <w:rFonts w:ascii="宋体" w:eastAsia="宋体" w:hAnsi="宋体"/>
                <w:sz w:val="22"/>
              </w:rPr>
              <w:t>3</w:t>
            </w:r>
          </w:p>
        </w:tc>
        <w:tc>
          <w:tcPr>
            <w:tcW w:w="2271" w:type="dxa"/>
            <w:vAlign w:val="center"/>
          </w:tcPr>
          <w:p w14:paraId="22B3D200" w14:textId="77777777" w:rsidR="009E1E62" w:rsidRDefault="003272D8">
            <w:pPr>
              <w:contextualSpacing/>
              <w:jc w:val="center"/>
              <w:rPr>
                <w:rFonts w:ascii="宋体" w:eastAsia="宋体" w:hAnsi="宋体"/>
                <w:sz w:val="22"/>
              </w:rPr>
            </w:pPr>
            <w:r>
              <w:rPr>
                <w:rFonts w:ascii="宋体" w:eastAsia="宋体" w:hAnsi="宋体" w:hint="eastAsia"/>
                <w:sz w:val="22"/>
              </w:rPr>
              <w:t>投标函</w:t>
            </w:r>
          </w:p>
        </w:tc>
        <w:tc>
          <w:tcPr>
            <w:tcW w:w="5927" w:type="dxa"/>
            <w:vAlign w:val="center"/>
          </w:tcPr>
          <w:p w14:paraId="678C1DB1" w14:textId="77777777" w:rsidR="009E1E62" w:rsidRDefault="003272D8">
            <w:pPr>
              <w:contextualSpacing/>
              <w:jc w:val="left"/>
              <w:rPr>
                <w:rFonts w:ascii="宋体" w:eastAsia="宋体" w:hAnsi="宋体"/>
                <w:sz w:val="22"/>
              </w:rPr>
            </w:pPr>
            <w:r>
              <w:rPr>
                <w:rFonts w:ascii="宋体" w:eastAsia="宋体" w:hAnsi="宋体" w:hint="eastAsia"/>
                <w:sz w:val="22"/>
              </w:rPr>
              <w:t>格式见附表</w:t>
            </w:r>
            <w:r>
              <w:rPr>
                <w:rFonts w:ascii="宋体" w:eastAsia="宋体" w:hAnsi="宋体"/>
                <w:sz w:val="22"/>
              </w:rPr>
              <w:t>2</w:t>
            </w:r>
          </w:p>
        </w:tc>
      </w:tr>
      <w:tr w:rsidR="009E1E62" w14:paraId="66CB98B8" w14:textId="77777777" w:rsidTr="00FD0394">
        <w:trPr>
          <w:trHeight w:val="575"/>
        </w:trPr>
        <w:tc>
          <w:tcPr>
            <w:tcW w:w="848" w:type="dxa"/>
            <w:vAlign w:val="center"/>
          </w:tcPr>
          <w:p w14:paraId="372D80A6" w14:textId="77777777" w:rsidR="009E1E62" w:rsidRDefault="003272D8">
            <w:pPr>
              <w:contextualSpacing/>
              <w:jc w:val="center"/>
              <w:rPr>
                <w:rFonts w:ascii="宋体" w:eastAsia="宋体" w:hAnsi="宋体"/>
                <w:sz w:val="22"/>
              </w:rPr>
            </w:pPr>
            <w:r>
              <w:rPr>
                <w:rFonts w:ascii="宋体" w:eastAsia="宋体" w:hAnsi="宋体" w:hint="eastAsia"/>
                <w:sz w:val="22"/>
              </w:rPr>
              <w:t>4</w:t>
            </w:r>
          </w:p>
        </w:tc>
        <w:tc>
          <w:tcPr>
            <w:tcW w:w="2271" w:type="dxa"/>
            <w:vAlign w:val="center"/>
          </w:tcPr>
          <w:p w14:paraId="67AD362C" w14:textId="77777777" w:rsidR="009E1E62" w:rsidRDefault="003272D8">
            <w:pPr>
              <w:contextualSpacing/>
              <w:jc w:val="center"/>
              <w:rPr>
                <w:rFonts w:ascii="宋体" w:eastAsia="宋体" w:hAnsi="宋体"/>
                <w:sz w:val="22"/>
              </w:rPr>
            </w:pPr>
            <w:r>
              <w:rPr>
                <w:rFonts w:ascii="宋体" w:eastAsia="宋体" w:hAnsi="宋体" w:hint="eastAsia"/>
                <w:sz w:val="22"/>
              </w:rPr>
              <w:t>法定代表人授权书</w:t>
            </w:r>
          </w:p>
        </w:tc>
        <w:tc>
          <w:tcPr>
            <w:tcW w:w="5927" w:type="dxa"/>
            <w:vAlign w:val="center"/>
          </w:tcPr>
          <w:p w14:paraId="7B0415F7" w14:textId="77777777" w:rsidR="009E1E62" w:rsidRDefault="003272D8">
            <w:pPr>
              <w:contextualSpacing/>
              <w:jc w:val="left"/>
              <w:rPr>
                <w:rFonts w:ascii="宋体" w:eastAsia="宋体" w:hAnsi="宋体"/>
                <w:sz w:val="22"/>
              </w:rPr>
            </w:pPr>
            <w:r>
              <w:rPr>
                <w:rFonts w:asciiTheme="minorEastAsia" w:hAnsiTheme="minorEastAsia" w:hint="eastAsia"/>
                <w:szCs w:val="21"/>
              </w:rPr>
              <w:t>格式见附表</w:t>
            </w:r>
            <w:r>
              <w:rPr>
                <w:rFonts w:asciiTheme="minorEastAsia" w:hAnsiTheme="minorEastAsia"/>
                <w:szCs w:val="21"/>
              </w:rPr>
              <w:t>3</w:t>
            </w:r>
          </w:p>
        </w:tc>
      </w:tr>
      <w:tr w:rsidR="009E1E62" w14:paraId="40E8FDAC" w14:textId="77777777" w:rsidTr="00FD0394">
        <w:trPr>
          <w:trHeight w:val="575"/>
        </w:trPr>
        <w:tc>
          <w:tcPr>
            <w:tcW w:w="848" w:type="dxa"/>
            <w:vAlign w:val="center"/>
          </w:tcPr>
          <w:p w14:paraId="2BAEAB94" w14:textId="77777777" w:rsidR="009E1E62" w:rsidRDefault="003272D8">
            <w:pPr>
              <w:contextualSpacing/>
              <w:jc w:val="center"/>
              <w:rPr>
                <w:rFonts w:ascii="宋体" w:eastAsia="宋体" w:hAnsi="宋体"/>
                <w:sz w:val="22"/>
              </w:rPr>
            </w:pPr>
            <w:r>
              <w:rPr>
                <w:rFonts w:ascii="宋体" w:eastAsia="宋体" w:hAnsi="宋体" w:hint="eastAsia"/>
                <w:sz w:val="22"/>
              </w:rPr>
              <w:t>5</w:t>
            </w:r>
          </w:p>
        </w:tc>
        <w:tc>
          <w:tcPr>
            <w:tcW w:w="2271" w:type="dxa"/>
            <w:vAlign w:val="center"/>
          </w:tcPr>
          <w:p w14:paraId="66F91359" w14:textId="77777777" w:rsidR="009E1E62" w:rsidRDefault="003272D8">
            <w:pPr>
              <w:contextualSpacing/>
              <w:jc w:val="center"/>
              <w:rPr>
                <w:rFonts w:ascii="宋体" w:eastAsia="宋体" w:hAnsi="宋体"/>
                <w:sz w:val="22"/>
              </w:rPr>
            </w:pPr>
            <w:r>
              <w:rPr>
                <w:rFonts w:ascii="宋体" w:eastAsia="宋体" w:hAnsi="宋体" w:hint="eastAsia"/>
                <w:sz w:val="22"/>
              </w:rPr>
              <w:t>法定代表人及其授权代表身份证复印件</w:t>
            </w:r>
          </w:p>
        </w:tc>
        <w:tc>
          <w:tcPr>
            <w:tcW w:w="5927" w:type="dxa"/>
            <w:vAlign w:val="center"/>
          </w:tcPr>
          <w:p w14:paraId="7C681B37" w14:textId="77777777" w:rsidR="009E1E62" w:rsidRDefault="003272D8">
            <w:pPr>
              <w:contextualSpacing/>
              <w:jc w:val="left"/>
              <w:rPr>
                <w:rFonts w:ascii="宋体" w:eastAsia="宋体" w:hAnsi="宋体"/>
                <w:sz w:val="22"/>
              </w:rPr>
            </w:pPr>
            <w:r>
              <w:rPr>
                <w:rFonts w:asciiTheme="minorEastAsia" w:hAnsiTheme="minorEastAsia" w:hint="eastAsia"/>
                <w:szCs w:val="21"/>
              </w:rPr>
              <w:t>格式见附表</w:t>
            </w:r>
            <w:r>
              <w:rPr>
                <w:rFonts w:asciiTheme="minorEastAsia" w:hAnsiTheme="minorEastAsia"/>
                <w:szCs w:val="21"/>
              </w:rPr>
              <w:t>4</w:t>
            </w:r>
          </w:p>
        </w:tc>
      </w:tr>
      <w:tr w:rsidR="009E1E62" w14:paraId="2C37D5C3" w14:textId="77777777" w:rsidTr="00FD0394">
        <w:trPr>
          <w:trHeight w:val="575"/>
        </w:trPr>
        <w:tc>
          <w:tcPr>
            <w:tcW w:w="848" w:type="dxa"/>
            <w:vAlign w:val="center"/>
          </w:tcPr>
          <w:p w14:paraId="45589084" w14:textId="77777777" w:rsidR="009E1E62" w:rsidRDefault="003272D8">
            <w:pPr>
              <w:contextualSpacing/>
              <w:jc w:val="center"/>
              <w:rPr>
                <w:rFonts w:ascii="宋体" w:eastAsia="宋体" w:hAnsi="宋体"/>
                <w:sz w:val="22"/>
              </w:rPr>
            </w:pPr>
            <w:r>
              <w:rPr>
                <w:rFonts w:ascii="宋体" w:eastAsia="宋体" w:hAnsi="宋体" w:hint="eastAsia"/>
                <w:sz w:val="22"/>
              </w:rPr>
              <w:t>6</w:t>
            </w:r>
          </w:p>
        </w:tc>
        <w:tc>
          <w:tcPr>
            <w:tcW w:w="2271" w:type="dxa"/>
            <w:vAlign w:val="center"/>
          </w:tcPr>
          <w:p w14:paraId="71ACFA68" w14:textId="77777777" w:rsidR="009E1E62" w:rsidRDefault="003272D8">
            <w:pPr>
              <w:contextualSpacing/>
              <w:jc w:val="center"/>
              <w:rPr>
                <w:rFonts w:ascii="宋体" w:eastAsia="宋体" w:hAnsi="宋体"/>
                <w:sz w:val="22"/>
              </w:rPr>
            </w:pPr>
            <w:r>
              <w:rPr>
                <w:rFonts w:ascii="宋体" w:eastAsia="宋体" w:hAnsi="宋体" w:hint="eastAsia"/>
                <w:sz w:val="22"/>
              </w:rPr>
              <w:t>授权代表</w:t>
            </w:r>
            <w:proofErr w:type="gramStart"/>
            <w:r>
              <w:rPr>
                <w:rFonts w:ascii="宋体" w:eastAsia="宋体" w:hAnsi="宋体" w:hint="eastAsia"/>
                <w:sz w:val="22"/>
              </w:rPr>
              <w:t>社保证明</w:t>
            </w:r>
            <w:proofErr w:type="gramEnd"/>
            <w:r>
              <w:rPr>
                <w:rFonts w:ascii="宋体" w:eastAsia="宋体" w:hAnsi="宋体" w:hint="eastAsia"/>
                <w:sz w:val="22"/>
              </w:rPr>
              <w:t>（复印件）</w:t>
            </w:r>
          </w:p>
        </w:tc>
        <w:tc>
          <w:tcPr>
            <w:tcW w:w="5927" w:type="dxa"/>
            <w:vAlign w:val="center"/>
          </w:tcPr>
          <w:p w14:paraId="140F5B8C" w14:textId="77777777" w:rsidR="009E1E62" w:rsidRDefault="003272D8">
            <w:pPr>
              <w:contextualSpacing/>
              <w:jc w:val="left"/>
              <w:rPr>
                <w:rFonts w:ascii="宋体" w:eastAsia="宋体" w:hAnsi="宋体"/>
                <w:sz w:val="22"/>
              </w:rPr>
            </w:pPr>
            <w:r>
              <w:rPr>
                <w:rFonts w:asciiTheme="minorEastAsia" w:hAnsiTheme="minorEastAsia" w:hint="eastAsia"/>
                <w:szCs w:val="21"/>
              </w:rPr>
              <w:t>格式见附表</w:t>
            </w:r>
            <w:r>
              <w:rPr>
                <w:rFonts w:asciiTheme="minorEastAsia" w:hAnsiTheme="minorEastAsia"/>
                <w:szCs w:val="21"/>
              </w:rPr>
              <w:t>5</w:t>
            </w:r>
          </w:p>
        </w:tc>
      </w:tr>
      <w:tr w:rsidR="009E1E62" w14:paraId="7D989E12" w14:textId="77777777" w:rsidTr="00FD0394">
        <w:trPr>
          <w:trHeight w:val="575"/>
        </w:trPr>
        <w:tc>
          <w:tcPr>
            <w:tcW w:w="848" w:type="dxa"/>
            <w:vAlign w:val="center"/>
          </w:tcPr>
          <w:p w14:paraId="751073C0" w14:textId="77777777" w:rsidR="009E1E62" w:rsidRDefault="003272D8">
            <w:pPr>
              <w:contextualSpacing/>
              <w:jc w:val="center"/>
              <w:rPr>
                <w:rFonts w:ascii="宋体" w:eastAsia="宋体" w:hAnsi="宋体"/>
                <w:sz w:val="22"/>
              </w:rPr>
            </w:pPr>
            <w:r>
              <w:rPr>
                <w:rFonts w:ascii="宋体" w:eastAsia="宋体" w:hAnsi="宋体" w:hint="eastAsia"/>
                <w:sz w:val="22"/>
              </w:rPr>
              <w:t>7</w:t>
            </w:r>
          </w:p>
        </w:tc>
        <w:tc>
          <w:tcPr>
            <w:tcW w:w="2271" w:type="dxa"/>
            <w:vAlign w:val="center"/>
          </w:tcPr>
          <w:p w14:paraId="13358BC2" w14:textId="77777777" w:rsidR="009E1E62" w:rsidRDefault="003272D8">
            <w:pPr>
              <w:contextualSpacing/>
              <w:jc w:val="center"/>
              <w:rPr>
                <w:rFonts w:ascii="宋体" w:eastAsia="宋体" w:hAnsi="宋体"/>
                <w:sz w:val="22"/>
              </w:rPr>
            </w:pPr>
            <w:r>
              <w:rPr>
                <w:rFonts w:ascii="宋体" w:eastAsia="宋体" w:hAnsi="宋体" w:hint="eastAsia"/>
                <w:sz w:val="22"/>
              </w:rPr>
              <w:t>法定代表人身份证明书</w:t>
            </w:r>
          </w:p>
        </w:tc>
        <w:tc>
          <w:tcPr>
            <w:tcW w:w="5927" w:type="dxa"/>
            <w:vAlign w:val="center"/>
          </w:tcPr>
          <w:p w14:paraId="083F4076" w14:textId="77777777" w:rsidR="009E1E62" w:rsidRDefault="003272D8">
            <w:pPr>
              <w:contextualSpacing/>
              <w:jc w:val="left"/>
              <w:rPr>
                <w:rFonts w:ascii="宋体" w:eastAsia="宋体" w:hAnsi="宋体"/>
                <w:sz w:val="22"/>
              </w:rPr>
            </w:pPr>
            <w:r>
              <w:rPr>
                <w:rFonts w:asciiTheme="minorEastAsia" w:hAnsiTheme="minorEastAsia" w:hint="eastAsia"/>
                <w:szCs w:val="21"/>
              </w:rPr>
              <w:t>格式见附表</w:t>
            </w:r>
            <w:r>
              <w:rPr>
                <w:rFonts w:asciiTheme="minorEastAsia" w:hAnsiTheme="minorEastAsia"/>
                <w:szCs w:val="21"/>
              </w:rPr>
              <w:t>6</w:t>
            </w:r>
          </w:p>
        </w:tc>
      </w:tr>
      <w:tr w:rsidR="009E1E62" w14:paraId="4F3A4B02" w14:textId="77777777" w:rsidTr="00FD0394">
        <w:trPr>
          <w:trHeight w:val="731"/>
        </w:trPr>
        <w:tc>
          <w:tcPr>
            <w:tcW w:w="848" w:type="dxa"/>
            <w:vAlign w:val="center"/>
          </w:tcPr>
          <w:p w14:paraId="62F50303" w14:textId="77777777" w:rsidR="009E1E62" w:rsidRDefault="003272D8">
            <w:pPr>
              <w:contextualSpacing/>
              <w:jc w:val="center"/>
              <w:rPr>
                <w:rFonts w:ascii="宋体" w:eastAsia="宋体" w:hAnsi="宋体"/>
                <w:sz w:val="22"/>
              </w:rPr>
            </w:pPr>
            <w:r>
              <w:rPr>
                <w:rFonts w:ascii="宋体" w:eastAsia="宋体" w:hAnsi="宋体"/>
                <w:sz w:val="22"/>
              </w:rPr>
              <w:t>8</w:t>
            </w:r>
          </w:p>
        </w:tc>
        <w:tc>
          <w:tcPr>
            <w:tcW w:w="2271" w:type="dxa"/>
            <w:vAlign w:val="center"/>
          </w:tcPr>
          <w:p w14:paraId="6C816846" w14:textId="77777777" w:rsidR="009E1E62" w:rsidRDefault="003272D8">
            <w:pPr>
              <w:contextualSpacing/>
              <w:jc w:val="center"/>
              <w:rPr>
                <w:rFonts w:ascii="宋体" w:eastAsia="宋体" w:hAnsi="宋体"/>
                <w:sz w:val="22"/>
              </w:rPr>
            </w:pPr>
            <w:r>
              <w:rPr>
                <w:rFonts w:ascii="宋体" w:eastAsia="宋体" w:hAnsi="宋体" w:hint="eastAsia"/>
                <w:sz w:val="22"/>
              </w:rPr>
              <w:t>供应商营业执照副本复印件</w:t>
            </w:r>
          </w:p>
        </w:tc>
        <w:tc>
          <w:tcPr>
            <w:tcW w:w="5927" w:type="dxa"/>
            <w:vAlign w:val="center"/>
          </w:tcPr>
          <w:p w14:paraId="3B8A2BA2" w14:textId="77777777" w:rsidR="009E1E62" w:rsidRDefault="003272D8">
            <w:pPr>
              <w:contextualSpacing/>
              <w:jc w:val="left"/>
              <w:rPr>
                <w:rFonts w:ascii="宋体" w:eastAsia="宋体" w:hAnsi="宋体"/>
                <w:sz w:val="22"/>
              </w:rPr>
            </w:pPr>
            <w:r>
              <w:rPr>
                <w:rFonts w:ascii="宋体" w:eastAsia="宋体" w:hAnsi="宋体" w:hint="eastAsia"/>
                <w:sz w:val="22"/>
              </w:rPr>
              <w:t>（1）经营范围必须含所投品种；</w:t>
            </w:r>
          </w:p>
          <w:p w14:paraId="3EB8B666" w14:textId="77777777" w:rsidR="009E1E62" w:rsidRDefault="003272D8">
            <w:pPr>
              <w:contextualSpacing/>
              <w:jc w:val="left"/>
              <w:rPr>
                <w:rFonts w:ascii="宋体" w:eastAsia="宋体" w:hAnsi="宋体"/>
                <w:sz w:val="22"/>
              </w:rPr>
            </w:pPr>
            <w:r>
              <w:rPr>
                <w:rFonts w:ascii="宋体" w:eastAsia="宋体" w:hAnsi="宋体" w:hint="eastAsia"/>
                <w:sz w:val="22"/>
              </w:rPr>
              <w:t>（2）若有更名，务必提供相关证明材料。</w:t>
            </w:r>
          </w:p>
        </w:tc>
      </w:tr>
      <w:tr w:rsidR="009E1E62" w14:paraId="44F0FF78" w14:textId="77777777" w:rsidTr="00FD0394">
        <w:trPr>
          <w:trHeight w:val="396"/>
        </w:trPr>
        <w:tc>
          <w:tcPr>
            <w:tcW w:w="848" w:type="dxa"/>
            <w:vAlign w:val="center"/>
          </w:tcPr>
          <w:p w14:paraId="0A5C7168" w14:textId="77777777" w:rsidR="009E1E62" w:rsidRDefault="003272D8">
            <w:pPr>
              <w:contextualSpacing/>
              <w:jc w:val="center"/>
              <w:rPr>
                <w:rFonts w:ascii="宋体" w:eastAsia="宋体" w:hAnsi="宋体"/>
                <w:sz w:val="22"/>
                <w:highlight w:val="yellow"/>
              </w:rPr>
            </w:pPr>
            <w:r>
              <w:rPr>
                <w:rFonts w:ascii="宋体" w:eastAsia="宋体" w:hAnsi="宋体"/>
                <w:sz w:val="22"/>
              </w:rPr>
              <w:t>9</w:t>
            </w:r>
          </w:p>
        </w:tc>
        <w:tc>
          <w:tcPr>
            <w:tcW w:w="2271" w:type="dxa"/>
            <w:vAlign w:val="center"/>
          </w:tcPr>
          <w:p w14:paraId="177768EB" w14:textId="77777777" w:rsidR="009E1E62" w:rsidRDefault="003272D8">
            <w:pPr>
              <w:contextualSpacing/>
              <w:jc w:val="center"/>
              <w:rPr>
                <w:rFonts w:ascii="宋体" w:eastAsia="宋体" w:hAnsi="宋体"/>
                <w:sz w:val="22"/>
                <w:highlight w:val="yellow"/>
              </w:rPr>
            </w:pPr>
            <w:r>
              <w:rPr>
                <w:rFonts w:ascii="宋体" w:eastAsia="宋体" w:hAnsi="宋体" w:hint="eastAsia"/>
                <w:sz w:val="22"/>
              </w:rPr>
              <w:t>供应商基本资格条件书面承诺函</w:t>
            </w:r>
          </w:p>
        </w:tc>
        <w:tc>
          <w:tcPr>
            <w:tcW w:w="5927" w:type="dxa"/>
            <w:vAlign w:val="center"/>
          </w:tcPr>
          <w:p w14:paraId="5B00B372" w14:textId="77777777" w:rsidR="009E1E62" w:rsidRDefault="003272D8">
            <w:pPr>
              <w:contextualSpacing/>
              <w:jc w:val="left"/>
              <w:rPr>
                <w:rFonts w:ascii="宋体" w:eastAsia="宋体" w:hAnsi="宋体"/>
                <w:color w:val="000000" w:themeColor="text1"/>
                <w:sz w:val="22"/>
                <w:highlight w:val="yellow"/>
              </w:rPr>
            </w:pPr>
            <w:r>
              <w:rPr>
                <w:rFonts w:ascii="宋体" w:eastAsia="宋体" w:hAnsi="宋体" w:hint="eastAsia"/>
                <w:color w:val="000000" w:themeColor="text1"/>
                <w:sz w:val="22"/>
              </w:rPr>
              <w:t>格式见附件</w:t>
            </w:r>
            <w:r>
              <w:rPr>
                <w:rFonts w:ascii="宋体" w:eastAsia="宋体" w:hAnsi="宋体"/>
                <w:color w:val="000000" w:themeColor="text1"/>
                <w:sz w:val="22"/>
              </w:rPr>
              <w:t>7</w:t>
            </w:r>
          </w:p>
        </w:tc>
      </w:tr>
      <w:tr w:rsidR="009E1E62" w14:paraId="0C08FB27" w14:textId="77777777" w:rsidTr="00FD0394">
        <w:trPr>
          <w:trHeight w:val="627"/>
        </w:trPr>
        <w:tc>
          <w:tcPr>
            <w:tcW w:w="848" w:type="dxa"/>
            <w:vAlign w:val="center"/>
          </w:tcPr>
          <w:p w14:paraId="6C857D60" w14:textId="77777777" w:rsidR="009E1E62" w:rsidRDefault="003272D8">
            <w:pPr>
              <w:contextualSpacing/>
              <w:jc w:val="center"/>
              <w:rPr>
                <w:rFonts w:ascii="宋体" w:eastAsia="宋体" w:hAnsi="宋体"/>
                <w:sz w:val="22"/>
              </w:rPr>
            </w:pPr>
            <w:r>
              <w:rPr>
                <w:rFonts w:ascii="宋体" w:eastAsia="宋体" w:hAnsi="宋体"/>
                <w:sz w:val="22"/>
              </w:rPr>
              <w:t>10</w:t>
            </w:r>
          </w:p>
        </w:tc>
        <w:tc>
          <w:tcPr>
            <w:tcW w:w="2271" w:type="dxa"/>
            <w:vAlign w:val="center"/>
          </w:tcPr>
          <w:p w14:paraId="5827C376" w14:textId="77777777" w:rsidR="009E1E62" w:rsidRDefault="003272D8">
            <w:pPr>
              <w:contextualSpacing/>
              <w:jc w:val="center"/>
              <w:rPr>
                <w:rFonts w:ascii="宋体" w:eastAsia="宋体" w:hAnsi="宋体"/>
                <w:sz w:val="22"/>
              </w:rPr>
            </w:pPr>
            <w:r>
              <w:rPr>
                <w:rFonts w:ascii="宋体" w:eastAsia="宋体" w:hAnsi="宋体" w:hint="eastAsia"/>
                <w:sz w:val="22"/>
              </w:rPr>
              <w:t>产品平台采购承诺函</w:t>
            </w:r>
          </w:p>
        </w:tc>
        <w:tc>
          <w:tcPr>
            <w:tcW w:w="5927" w:type="dxa"/>
            <w:vAlign w:val="center"/>
          </w:tcPr>
          <w:p w14:paraId="08825BD0" w14:textId="77777777" w:rsidR="009E1E62" w:rsidRDefault="003272D8">
            <w:pPr>
              <w:contextualSpacing/>
              <w:jc w:val="left"/>
              <w:rPr>
                <w:rFonts w:ascii="宋体" w:eastAsia="宋体" w:hAnsi="宋体"/>
                <w:sz w:val="22"/>
              </w:rPr>
            </w:pPr>
            <w:r>
              <w:rPr>
                <w:rFonts w:ascii="宋体" w:eastAsia="宋体" w:hAnsi="宋体" w:hint="eastAsia"/>
                <w:sz w:val="22"/>
              </w:rPr>
              <w:t>格式见附表</w:t>
            </w:r>
            <w:r>
              <w:rPr>
                <w:rFonts w:ascii="宋体" w:eastAsia="宋体" w:hAnsi="宋体"/>
                <w:sz w:val="22"/>
              </w:rPr>
              <w:t>8</w:t>
            </w:r>
          </w:p>
        </w:tc>
      </w:tr>
      <w:tr w:rsidR="009E1E62" w14:paraId="4997E470" w14:textId="77777777" w:rsidTr="00FD0394">
        <w:trPr>
          <w:trHeight w:val="577"/>
        </w:trPr>
        <w:tc>
          <w:tcPr>
            <w:tcW w:w="848" w:type="dxa"/>
            <w:vAlign w:val="center"/>
          </w:tcPr>
          <w:p w14:paraId="4F97D0AC" w14:textId="77777777" w:rsidR="009E1E62" w:rsidRDefault="003272D8">
            <w:pPr>
              <w:contextualSpacing/>
              <w:jc w:val="center"/>
              <w:rPr>
                <w:rFonts w:ascii="宋体" w:eastAsia="宋体" w:hAnsi="宋体"/>
                <w:sz w:val="22"/>
              </w:rPr>
            </w:pPr>
            <w:r>
              <w:rPr>
                <w:rFonts w:ascii="宋体" w:eastAsia="宋体" w:hAnsi="宋体"/>
                <w:sz w:val="22"/>
              </w:rPr>
              <w:t>11</w:t>
            </w:r>
          </w:p>
        </w:tc>
        <w:tc>
          <w:tcPr>
            <w:tcW w:w="2271" w:type="dxa"/>
            <w:vAlign w:val="center"/>
          </w:tcPr>
          <w:p w14:paraId="0E2D3798" w14:textId="77777777" w:rsidR="009E1E62" w:rsidRDefault="003272D8">
            <w:pPr>
              <w:contextualSpacing/>
              <w:jc w:val="center"/>
              <w:rPr>
                <w:rFonts w:ascii="宋体" w:eastAsia="宋体" w:hAnsi="宋体"/>
                <w:sz w:val="22"/>
              </w:rPr>
            </w:pPr>
            <w:r>
              <w:rPr>
                <w:rFonts w:ascii="宋体" w:eastAsia="宋体" w:hAnsi="宋体" w:hint="eastAsia"/>
                <w:sz w:val="22"/>
              </w:rPr>
              <w:t>产品申报信息汇总表</w:t>
            </w:r>
          </w:p>
        </w:tc>
        <w:tc>
          <w:tcPr>
            <w:tcW w:w="5927" w:type="dxa"/>
            <w:vAlign w:val="center"/>
          </w:tcPr>
          <w:p w14:paraId="77BA8547" w14:textId="77777777" w:rsidR="009E1E62" w:rsidRDefault="003272D8">
            <w:pPr>
              <w:contextualSpacing/>
              <w:jc w:val="left"/>
              <w:rPr>
                <w:rFonts w:ascii="宋体" w:eastAsia="宋体" w:hAnsi="宋体"/>
                <w:sz w:val="22"/>
              </w:rPr>
            </w:pPr>
            <w:r>
              <w:rPr>
                <w:rFonts w:ascii="宋体" w:eastAsia="宋体" w:hAnsi="宋体" w:hint="eastAsia"/>
                <w:sz w:val="22"/>
              </w:rPr>
              <w:t>格式见附表</w:t>
            </w:r>
            <w:r>
              <w:rPr>
                <w:rFonts w:ascii="宋体" w:eastAsia="宋体" w:hAnsi="宋体"/>
                <w:sz w:val="22"/>
              </w:rPr>
              <w:t>9</w:t>
            </w:r>
          </w:p>
        </w:tc>
      </w:tr>
      <w:tr w:rsidR="009E1E62" w14:paraId="6840F57E" w14:textId="77777777" w:rsidTr="00FD0394">
        <w:trPr>
          <w:trHeight w:val="396"/>
        </w:trPr>
        <w:tc>
          <w:tcPr>
            <w:tcW w:w="848" w:type="dxa"/>
            <w:vAlign w:val="center"/>
          </w:tcPr>
          <w:p w14:paraId="6323690A" w14:textId="77777777" w:rsidR="009E1E62" w:rsidRDefault="003272D8">
            <w:pPr>
              <w:contextualSpacing/>
              <w:jc w:val="center"/>
              <w:rPr>
                <w:rFonts w:ascii="宋体" w:eastAsia="宋体" w:hAnsi="宋体"/>
                <w:sz w:val="22"/>
              </w:rPr>
            </w:pPr>
            <w:r>
              <w:rPr>
                <w:rFonts w:ascii="宋体" w:eastAsia="宋体" w:hAnsi="宋体"/>
                <w:sz w:val="22"/>
              </w:rPr>
              <w:t>12</w:t>
            </w:r>
          </w:p>
        </w:tc>
        <w:tc>
          <w:tcPr>
            <w:tcW w:w="2271" w:type="dxa"/>
            <w:vAlign w:val="center"/>
          </w:tcPr>
          <w:p w14:paraId="608181FE" w14:textId="77777777" w:rsidR="009E1E62" w:rsidRDefault="003272D8">
            <w:pPr>
              <w:contextualSpacing/>
              <w:jc w:val="center"/>
              <w:rPr>
                <w:rFonts w:ascii="宋体" w:eastAsia="宋体" w:hAnsi="宋体"/>
                <w:sz w:val="22"/>
              </w:rPr>
            </w:pPr>
            <w:r>
              <w:rPr>
                <w:rFonts w:ascii="宋体" w:eastAsia="宋体" w:hAnsi="宋体" w:hint="eastAsia"/>
                <w:sz w:val="22"/>
              </w:rPr>
              <w:t>投标人医疗器械生产（经营）许可证副本复印件</w:t>
            </w:r>
          </w:p>
        </w:tc>
        <w:tc>
          <w:tcPr>
            <w:tcW w:w="5927" w:type="dxa"/>
            <w:vAlign w:val="center"/>
          </w:tcPr>
          <w:p w14:paraId="6364D38C" w14:textId="77777777" w:rsidR="009E1E62" w:rsidRDefault="003272D8">
            <w:pPr>
              <w:tabs>
                <w:tab w:val="left" w:pos="459"/>
                <w:tab w:val="left" w:pos="601"/>
              </w:tabs>
              <w:contextualSpacing/>
              <w:jc w:val="left"/>
              <w:rPr>
                <w:rFonts w:ascii="宋体" w:eastAsia="宋体" w:hAnsi="宋体"/>
                <w:sz w:val="22"/>
              </w:rPr>
            </w:pPr>
            <w:r>
              <w:rPr>
                <w:rFonts w:ascii="宋体" w:eastAsia="宋体" w:hAnsi="宋体" w:hint="eastAsia"/>
                <w:sz w:val="22"/>
              </w:rPr>
              <w:t>（1）若在换证期间，需要提供旧的两证和药监部门出具的换证证明；</w:t>
            </w:r>
          </w:p>
          <w:p w14:paraId="2E149FBE" w14:textId="77777777" w:rsidR="009E1E62" w:rsidRDefault="003272D8">
            <w:pPr>
              <w:contextualSpacing/>
              <w:jc w:val="left"/>
              <w:rPr>
                <w:rFonts w:ascii="宋体" w:eastAsia="宋体" w:hAnsi="宋体"/>
                <w:sz w:val="22"/>
              </w:rPr>
            </w:pPr>
            <w:r>
              <w:rPr>
                <w:rFonts w:ascii="宋体" w:eastAsia="宋体" w:hAnsi="宋体" w:hint="eastAsia"/>
                <w:sz w:val="22"/>
              </w:rPr>
              <w:t>（2）生产（经营）范围必须含投标品种，消毒类产品需提供生产企业的消字号生产企业卫生许可证。</w:t>
            </w:r>
          </w:p>
        </w:tc>
      </w:tr>
      <w:tr w:rsidR="009E1E62" w14:paraId="00BE781B" w14:textId="77777777" w:rsidTr="00FD0394">
        <w:trPr>
          <w:trHeight w:val="2293"/>
        </w:trPr>
        <w:tc>
          <w:tcPr>
            <w:tcW w:w="848" w:type="dxa"/>
            <w:vAlign w:val="center"/>
          </w:tcPr>
          <w:p w14:paraId="1F16C8D4" w14:textId="77777777" w:rsidR="009E1E62" w:rsidRDefault="003272D8">
            <w:pPr>
              <w:contextualSpacing/>
              <w:jc w:val="center"/>
              <w:rPr>
                <w:rFonts w:ascii="宋体" w:eastAsia="宋体" w:hAnsi="宋体"/>
                <w:sz w:val="22"/>
              </w:rPr>
            </w:pPr>
            <w:r>
              <w:rPr>
                <w:rFonts w:ascii="宋体" w:eastAsia="宋体" w:hAnsi="宋体"/>
                <w:sz w:val="22"/>
              </w:rPr>
              <w:t>13</w:t>
            </w:r>
          </w:p>
        </w:tc>
        <w:tc>
          <w:tcPr>
            <w:tcW w:w="2271" w:type="dxa"/>
            <w:vAlign w:val="center"/>
          </w:tcPr>
          <w:p w14:paraId="48232FA0" w14:textId="77777777" w:rsidR="009E1E62" w:rsidRDefault="003272D8">
            <w:pPr>
              <w:contextualSpacing/>
              <w:jc w:val="center"/>
              <w:rPr>
                <w:rFonts w:ascii="宋体" w:eastAsia="宋体" w:hAnsi="宋体"/>
                <w:sz w:val="22"/>
              </w:rPr>
            </w:pPr>
            <w:r>
              <w:rPr>
                <w:rFonts w:ascii="宋体" w:eastAsia="宋体" w:hAnsi="宋体" w:hint="eastAsia"/>
                <w:sz w:val="22"/>
              </w:rPr>
              <w:t>投标产品及配套设备注册证及注册登记表</w:t>
            </w:r>
          </w:p>
        </w:tc>
        <w:tc>
          <w:tcPr>
            <w:tcW w:w="5927" w:type="dxa"/>
            <w:vAlign w:val="center"/>
          </w:tcPr>
          <w:p w14:paraId="08E6F953" w14:textId="77777777" w:rsidR="009E1E62" w:rsidRDefault="003272D8">
            <w:pPr>
              <w:widowControl/>
              <w:jc w:val="left"/>
              <w:rPr>
                <w:rFonts w:ascii="宋体" w:eastAsia="宋体" w:hAnsi="宋体"/>
                <w:sz w:val="22"/>
              </w:rPr>
            </w:pPr>
            <w:r>
              <w:rPr>
                <w:rFonts w:ascii="宋体" w:eastAsia="宋体" w:hAnsi="宋体" w:hint="eastAsia"/>
                <w:sz w:val="22"/>
              </w:rPr>
              <w:t>（1）所有投标产品医疗器械注册证及注册登记表或一类备案登记表；</w:t>
            </w:r>
          </w:p>
          <w:p w14:paraId="1FF7A3B8" w14:textId="77777777" w:rsidR="009E1E62" w:rsidRDefault="003272D8">
            <w:pPr>
              <w:widowControl/>
              <w:jc w:val="left"/>
              <w:rPr>
                <w:rFonts w:ascii="宋体" w:eastAsia="宋体" w:hAnsi="宋体"/>
                <w:sz w:val="22"/>
              </w:rPr>
            </w:pPr>
            <w:r>
              <w:rPr>
                <w:rFonts w:ascii="宋体" w:eastAsia="宋体" w:hAnsi="宋体" w:hint="eastAsia"/>
                <w:sz w:val="22"/>
              </w:rPr>
              <w:t>（</w:t>
            </w:r>
            <w:r>
              <w:rPr>
                <w:rFonts w:ascii="宋体" w:eastAsia="宋体" w:hAnsi="宋体"/>
                <w:sz w:val="22"/>
              </w:rPr>
              <w:t>2</w:t>
            </w:r>
            <w:r>
              <w:rPr>
                <w:rFonts w:ascii="宋体" w:eastAsia="宋体" w:hAnsi="宋体" w:hint="eastAsia"/>
                <w:sz w:val="22"/>
              </w:rPr>
              <w:t>）投标产品所投目录应在对应</w:t>
            </w:r>
            <w:proofErr w:type="gramStart"/>
            <w:r>
              <w:rPr>
                <w:rFonts w:ascii="宋体" w:eastAsia="宋体" w:hAnsi="宋体" w:hint="eastAsia"/>
                <w:sz w:val="22"/>
              </w:rPr>
              <w:t>注册证右上角</w:t>
            </w:r>
            <w:proofErr w:type="gramEnd"/>
            <w:r>
              <w:rPr>
                <w:rFonts w:ascii="宋体" w:eastAsia="宋体" w:hAnsi="宋体" w:hint="eastAsia"/>
                <w:sz w:val="22"/>
              </w:rPr>
              <w:t>写明标段,投标产品的规格型号必须在相应的注册证及附页标出；</w:t>
            </w:r>
          </w:p>
          <w:p w14:paraId="7A509704" w14:textId="77777777" w:rsidR="009E1E62" w:rsidRDefault="003272D8">
            <w:pPr>
              <w:widowControl/>
              <w:jc w:val="left"/>
              <w:rPr>
                <w:rFonts w:ascii="宋体" w:eastAsia="宋体" w:hAnsi="宋体"/>
                <w:sz w:val="22"/>
              </w:rPr>
            </w:pPr>
            <w:r>
              <w:rPr>
                <w:rFonts w:ascii="宋体" w:eastAsia="宋体" w:hAnsi="宋体" w:hint="eastAsia"/>
                <w:sz w:val="22"/>
              </w:rPr>
              <w:t>（</w:t>
            </w:r>
            <w:r>
              <w:rPr>
                <w:rFonts w:ascii="宋体" w:eastAsia="宋体" w:hAnsi="宋体"/>
                <w:sz w:val="22"/>
              </w:rPr>
              <w:t>3</w:t>
            </w:r>
            <w:r>
              <w:rPr>
                <w:rFonts w:ascii="宋体" w:eastAsia="宋体" w:hAnsi="宋体" w:hint="eastAsia"/>
                <w:sz w:val="22"/>
              </w:rPr>
              <w:t>）不作为医疗器械管理的投标产品需提交对应的药</w:t>
            </w:r>
            <w:proofErr w:type="gramStart"/>
            <w:r>
              <w:rPr>
                <w:rFonts w:ascii="宋体" w:eastAsia="宋体" w:hAnsi="宋体" w:hint="eastAsia"/>
                <w:sz w:val="22"/>
              </w:rPr>
              <w:t>监文件</w:t>
            </w:r>
            <w:proofErr w:type="gramEnd"/>
            <w:r>
              <w:rPr>
                <w:rFonts w:ascii="宋体" w:eastAsia="宋体" w:hAnsi="宋体" w:hint="eastAsia"/>
                <w:sz w:val="22"/>
              </w:rPr>
              <w:t>说明文件。</w:t>
            </w:r>
          </w:p>
        </w:tc>
      </w:tr>
      <w:tr w:rsidR="009E1E62" w14:paraId="3BAD632E" w14:textId="77777777" w:rsidTr="00FD0394">
        <w:trPr>
          <w:trHeight w:val="671"/>
        </w:trPr>
        <w:tc>
          <w:tcPr>
            <w:tcW w:w="848" w:type="dxa"/>
            <w:vAlign w:val="center"/>
          </w:tcPr>
          <w:p w14:paraId="26125CD5" w14:textId="77777777" w:rsidR="009E1E62" w:rsidRDefault="003272D8">
            <w:pPr>
              <w:contextualSpacing/>
              <w:jc w:val="center"/>
              <w:rPr>
                <w:rFonts w:ascii="宋体" w:eastAsia="宋体" w:hAnsi="宋体"/>
                <w:sz w:val="22"/>
              </w:rPr>
            </w:pPr>
            <w:r>
              <w:rPr>
                <w:rFonts w:ascii="宋体" w:eastAsia="宋体" w:hAnsi="宋体"/>
                <w:sz w:val="22"/>
              </w:rPr>
              <w:t>14</w:t>
            </w:r>
          </w:p>
        </w:tc>
        <w:tc>
          <w:tcPr>
            <w:tcW w:w="2271" w:type="dxa"/>
            <w:vAlign w:val="center"/>
          </w:tcPr>
          <w:p w14:paraId="298013A0" w14:textId="77777777" w:rsidR="009E1E62" w:rsidRDefault="003272D8">
            <w:pPr>
              <w:contextualSpacing/>
              <w:jc w:val="center"/>
              <w:rPr>
                <w:rFonts w:ascii="宋体" w:eastAsia="宋体" w:hAnsi="宋体"/>
                <w:color w:val="000000"/>
                <w:kern w:val="0"/>
                <w:sz w:val="22"/>
              </w:rPr>
            </w:pPr>
            <w:r>
              <w:rPr>
                <w:rFonts w:ascii="宋体" w:eastAsia="宋体" w:hAnsi="宋体" w:hint="eastAsia"/>
                <w:color w:val="000000"/>
                <w:kern w:val="0"/>
                <w:sz w:val="22"/>
              </w:rPr>
              <w:t>成功案例</w:t>
            </w:r>
          </w:p>
        </w:tc>
        <w:tc>
          <w:tcPr>
            <w:tcW w:w="5927" w:type="dxa"/>
            <w:vAlign w:val="center"/>
          </w:tcPr>
          <w:p w14:paraId="317DA19A" w14:textId="77777777" w:rsidR="009E1E62" w:rsidRDefault="003272D8">
            <w:pPr>
              <w:contextualSpacing/>
              <w:rPr>
                <w:rFonts w:ascii="宋体" w:eastAsia="宋体" w:hAnsi="宋体"/>
                <w:sz w:val="22"/>
              </w:rPr>
            </w:pPr>
            <w:r>
              <w:rPr>
                <w:rFonts w:ascii="宋体" w:eastAsia="宋体" w:hAnsi="宋体" w:hint="eastAsia"/>
                <w:sz w:val="22"/>
              </w:rPr>
              <w:t>根据综合评分表中的要求进行填写，格式自拟，若无可不提供</w:t>
            </w:r>
            <w:r>
              <w:rPr>
                <w:rFonts w:ascii="宋体" w:eastAsia="宋体" w:hAnsi="宋体"/>
                <w:sz w:val="22"/>
              </w:rPr>
              <w:t>。</w:t>
            </w:r>
          </w:p>
        </w:tc>
      </w:tr>
      <w:tr w:rsidR="009E1E62" w14:paraId="4ADD2CCA" w14:textId="77777777" w:rsidTr="00FD0394">
        <w:trPr>
          <w:trHeight w:hRule="exact" w:val="535"/>
        </w:trPr>
        <w:tc>
          <w:tcPr>
            <w:tcW w:w="848" w:type="dxa"/>
            <w:vAlign w:val="center"/>
          </w:tcPr>
          <w:p w14:paraId="05C2AFD2" w14:textId="77777777" w:rsidR="009E1E62" w:rsidRDefault="003272D8">
            <w:pPr>
              <w:contextualSpacing/>
              <w:jc w:val="center"/>
              <w:rPr>
                <w:rFonts w:ascii="宋体" w:eastAsia="宋体" w:hAnsi="宋体"/>
                <w:sz w:val="22"/>
              </w:rPr>
            </w:pPr>
            <w:r>
              <w:rPr>
                <w:rFonts w:ascii="宋体" w:eastAsia="宋体" w:hAnsi="宋体" w:hint="eastAsia"/>
                <w:sz w:val="22"/>
              </w:rPr>
              <w:t>1</w:t>
            </w:r>
            <w:r>
              <w:rPr>
                <w:rFonts w:ascii="宋体" w:eastAsia="宋体" w:hAnsi="宋体"/>
                <w:sz w:val="22"/>
              </w:rPr>
              <w:t>5</w:t>
            </w:r>
          </w:p>
        </w:tc>
        <w:tc>
          <w:tcPr>
            <w:tcW w:w="2271" w:type="dxa"/>
            <w:vAlign w:val="center"/>
          </w:tcPr>
          <w:p w14:paraId="18DFCDD4" w14:textId="77777777" w:rsidR="009E1E62" w:rsidRDefault="003272D8">
            <w:pPr>
              <w:contextualSpacing/>
              <w:jc w:val="center"/>
              <w:rPr>
                <w:rFonts w:ascii="宋体" w:eastAsia="宋体" w:hAnsi="宋体"/>
                <w:sz w:val="22"/>
              </w:rPr>
            </w:pPr>
            <w:r>
              <w:rPr>
                <w:rFonts w:hint="eastAsia"/>
              </w:rPr>
              <w:t>技术参数偏离表</w:t>
            </w:r>
          </w:p>
        </w:tc>
        <w:tc>
          <w:tcPr>
            <w:tcW w:w="5927" w:type="dxa"/>
            <w:vAlign w:val="center"/>
          </w:tcPr>
          <w:p w14:paraId="5CE7FCE1" w14:textId="77777777" w:rsidR="009E1E62" w:rsidRDefault="003272D8">
            <w:pPr>
              <w:contextualSpacing/>
              <w:rPr>
                <w:rFonts w:ascii="宋体" w:eastAsia="宋体" w:hAnsi="宋体"/>
                <w:sz w:val="22"/>
              </w:rPr>
            </w:pPr>
            <w:r>
              <w:rPr>
                <w:rFonts w:hint="eastAsia"/>
              </w:rPr>
              <w:t>格式见附表</w:t>
            </w:r>
            <w:r>
              <w:t>10</w:t>
            </w:r>
          </w:p>
        </w:tc>
      </w:tr>
      <w:tr w:rsidR="009E1E62" w14:paraId="53CAC86E" w14:textId="77777777" w:rsidTr="00FD0394">
        <w:trPr>
          <w:trHeight w:hRule="exact" w:val="535"/>
        </w:trPr>
        <w:tc>
          <w:tcPr>
            <w:tcW w:w="848" w:type="dxa"/>
            <w:vAlign w:val="center"/>
          </w:tcPr>
          <w:p w14:paraId="220C0E30" w14:textId="77777777" w:rsidR="009E1E62" w:rsidRDefault="003272D8">
            <w:pPr>
              <w:contextualSpacing/>
              <w:jc w:val="center"/>
              <w:rPr>
                <w:rFonts w:ascii="宋体" w:eastAsia="宋体" w:hAnsi="宋体"/>
                <w:sz w:val="22"/>
              </w:rPr>
            </w:pPr>
            <w:r>
              <w:rPr>
                <w:rFonts w:ascii="宋体" w:eastAsia="宋体" w:hAnsi="宋体" w:hint="eastAsia"/>
                <w:sz w:val="22"/>
              </w:rPr>
              <w:t>1</w:t>
            </w:r>
            <w:r>
              <w:rPr>
                <w:rFonts w:ascii="宋体" w:eastAsia="宋体" w:hAnsi="宋体"/>
                <w:sz w:val="22"/>
              </w:rPr>
              <w:t>6</w:t>
            </w:r>
          </w:p>
        </w:tc>
        <w:tc>
          <w:tcPr>
            <w:tcW w:w="2271" w:type="dxa"/>
            <w:vAlign w:val="center"/>
          </w:tcPr>
          <w:p w14:paraId="438901E2" w14:textId="77777777" w:rsidR="009E1E62" w:rsidRDefault="003272D8">
            <w:pPr>
              <w:contextualSpacing/>
              <w:jc w:val="center"/>
              <w:rPr>
                <w:rFonts w:ascii="宋体" w:eastAsia="宋体" w:hAnsi="宋体"/>
                <w:sz w:val="22"/>
              </w:rPr>
            </w:pPr>
            <w:r>
              <w:rPr>
                <w:rFonts w:ascii="宋体" w:eastAsia="宋体" w:hAnsi="宋体" w:hint="eastAsia"/>
                <w:sz w:val="22"/>
              </w:rPr>
              <w:t>其他</w:t>
            </w:r>
          </w:p>
        </w:tc>
        <w:tc>
          <w:tcPr>
            <w:tcW w:w="5927" w:type="dxa"/>
            <w:vAlign w:val="center"/>
          </w:tcPr>
          <w:p w14:paraId="7A1A08A6" w14:textId="77777777" w:rsidR="009E1E62" w:rsidRDefault="003272D8">
            <w:pPr>
              <w:contextualSpacing/>
              <w:rPr>
                <w:rFonts w:ascii="宋体" w:eastAsia="宋体" w:hAnsi="宋体"/>
                <w:sz w:val="22"/>
              </w:rPr>
            </w:pPr>
            <w:r>
              <w:rPr>
                <w:rFonts w:ascii="宋体" w:eastAsia="宋体" w:hAnsi="宋体" w:hint="eastAsia"/>
                <w:sz w:val="22"/>
              </w:rPr>
              <w:t>根据综合评分表</w:t>
            </w:r>
            <w:r>
              <w:rPr>
                <w:rFonts w:ascii="宋体" w:eastAsia="宋体" w:hAnsi="宋体"/>
                <w:sz w:val="22"/>
              </w:rPr>
              <w:t>中的要求</w:t>
            </w:r>
            <w:r>
              <w:rPr>
                <w:rFonts w:ascii="宋体" w:eastAsia="宋体" w:hAnsi="宋体" w:hint="eastAsia"/>
                <w:sz w:val="22"/>
              </w:rPr>
              <w:t>进行</w:t>
            </w:r>
            <w:r>
              <w:rPr>
                <w:rFonts w:ascii="宋体" w:eastAsia="宋体" w:hAnsi="宋体"/>
                <w:sz w:val="22"/>
              </w:rPr>
              <w:t>填写，格式自拟。</w:t>
            </w:r>
          </w:p>
        </w:tc>
      </w:tr>
      <w:tr w:rsidR="009E1E62" w14:paraId="0AD14ACC" w14:textId="77777777">
        <w:trPr>
          <w:trHeight w:val="512"/>
        </w:trPr>
        <w:tc>
          <w:tcPr>
            <w:tcW w:w="9046" w:type="dxa"/>
            <w:gridSpan w:val="3"/>
            <w:vAlign w:val="center"/>
          </w:tcPr>
          <w:p w14:paraId="2578152E" w14:textId="77777777" w:rsidR="009E1E62" w:rsidRDefault="003272D8">
            <w:pPr>
              <w:tabs>
                <w:tab w:val="left" w:pos="459"/>
                <w:tab w:val="left" w:pos="601"/>
              </w:tabs>
              <w:topLinePunct/>
              <w:contextualSpacing/>
              <w:jc w:val="left"/>
              <w:rPr>
                <w:rFonts w:ascii="宋体" w:eastAsia="宋体" w:hAnsi="宋体"/>
                <w:b/>
                <w:color w:val="FF0000"/>
                <w:sz w:val="22"/>
              </w:rPr>
            </w:pPr>
            <w:r>
              <w:rPr>
                <w:rFonts w:ascii="宋体" w:eastAsia="宋体" w:hAnsi="宋体" w:hint="eastAsia"/>
                <w:b/>
                <w:color w:val="000000" w:themeColor="text1"/>
                <w:sz w:val="22"/>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1A2F39B8" w14:textId="77777777" w:rsidR="009E1E62" w:rsidRDefault="009E1E62">
      <w:pPr>
        <w:snapToGrid w:val="0"/>
        <w:spacing w:line="360" w:lineRule="auto"/>
        <w:ind w:firstLineChars="200" w:firstLine="480"/>
        <w:rPr>
          <w:rFonts w:asciiTheme="minorEastAsia" w:hAnsiTheme="minorEastAsia"/>
          <w:sz w:val="24"/>
          <w:szCs w:val="24"/>
        </w:rPr>
      </w:pPr>
    </w:p>
    <w:p w14:paraId="20C617D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w:t>
      </w:r>
      <w:r>
        <w:rPr>
          <w:rFonts w:asciiTheme="minorEastAsia" w:hAnsiTheme="minorEastAsia" w:hint="eastAsia"/>
          <w:sz w:val="24"/>
          <w:szCs w:val="24"/>
        </w:rPr>
        <w:lastRenderedPageBreak/>
        <w:t>行承担。</w:t>
      </w:r>
    </w:p>
    <w:p w14:paraId="6A8E792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2报价文件资料（报价文件）</w:t>
      </w:r>
    </w:p>
    <w:p w14:paraId="76CC0299"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）产品报价表，格式见附表</w:t>
      </w:r>
      <w:r>
        <w:rPr>
          <w:rFonts w:asciiTheme="minorEastAsia" w:hAnsiTheme="minorEastAsia"/>
          <w:sz w:val="24"/>
          <w:szCs w:val="24"/>
        </w:rPr>
        <w:t>11</w:t>
      </w:r>
    </w:p>
    <w:p w14:paraId="0B8C9176"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（2）报价文件单独密封（加盖投标人公章），与商务技术文件互不包含。</w:t>
      </w:r>
    </w:p>
    <w:p w14:paraId="2AB5024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3.3</w:t>
      </w:r>
      <w:r>
        <w:rPr>
          <w:rFonts w:asciiTheme="minorEastAsia" w:hAnsiTheme="minorEastAsia" w:hint="eastAsia"/>
          <w:sz w:val="24"/>
          <w:szCs w:val="24"/>
        </w:rPr>
        <w:t>产品报价说明</w:t>
      </w:r>
    </w:p>
    <w:p w14:paraId="7D264B2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（1）报价一经涂改，应在涂改处加盖单位公章或者由法定代表人或其授权代表签字或盖章，否则其投标作无效投标处理。</w:t>
      </w:r>
    </w:p>
    <w:p w14:paraId="411D97FE"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）报价文件中出现2个(含)以上的报价方案的或出现报价赠送字样，其投标作无效投标处理。</w:t>
      </w:r>
    </w:p>
    <w:p w14:paraId="275CC51D"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hint="eastAsia"/>
          <w:b/>
          <w:bCs/>
          <w:sz w:val="24"/>
          <w:szCs w:val="24"/>
        </w:rPr>
        <w:t>本次报价不得高于医院公布的参考单价，</w:t>
      </w:r>
      <w:r>
        <w:rPr>
          <w:rFonts w:asciiTheme="minorEastAsia" w:hAnsiTheme="minorEastAsia" w:hint="eastAsia"/>
          <w:sz w:val="24"/>
          <w:szCs w:val="24"/>
        </w:rPr>
        <w:t>否则相应投标产品（或标段）价格分作零分处理。</w:t>
      </w:r>
    </w:p>
    <w:p w14:paraId="2D02BB35" w14:textId="77777777" w:rsidR="009E1E62" w:rsidRDefault="003272D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b/>
          <w:bCs/>
          <w:sz w:val="24"/>
          <w:szCs w:val="24"/>
        </w:rPr>
        <w:t>4.</w:t>
      </w:r>
      <w:r>
        <w:rPr>
          <w:rFonts w:asciiTheme="minorEastAsia" w:hAnsiTheme="minorEastAsia" w:hint="eastAsia"/>
          <w:b/>
          <w:bCs/>
          <w:sz w:val="24"/>
          <w:szCs w:val="24"/>
        </w:rPr>
        <w:t>投标文件编制说明</w:t>
      </w:r>
    </w:p>
    <w:p w14:paraId="5CD4B9A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1所有附表均可打印（复印）填写，文字内容与格式不得随意更改，相应后果由投标人自行承担。</w:t>
      </w:r>
    </w:p>
    <w:p w14:paraId="67E2BD2A"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2投标文件统一使用A4纸制作（生产许可证等复印件除外），按照投标人资质文件、投标人商务技术文件的顺序和要求装订成册，标注每册每页页码，并加盖企业公章。投标文件装订整齐严紧且密封，投标文件封面须用硬面抄。</w:t>
      </w:r>
    </w:p>
    <w:p w14:paraId="007FE661"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3投标人所提供的资质证书文件、投标函、投标报价、承诺声明等每页均应加盖投标人公章。</w:t>
      </w:r>
    </w:p>
    <w:p w14:paraId="45B5BCDA"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5.</w:t>
      </w:r>
      <w:r>
        <w:rPr>
          <w:rFonts w:asciiTheme="minorEastAsia" w:hAnsiTheme="minorEastAsia" w:hint="eastAsia"/>
          <w:b/>
          <w:bCs/>
          <w:sz w:val="24"/>
          <w:szCs w:val="24"/>
        </w:rPr>
        <w:t>投标文件的签署和份数</w:t>
      </w:r>
    </w:p>
    <w:p w14:paraId="681AD81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1投标人应按本招标文件规定的格式和顺序编制、装订投标文件，投标文件内容不完整、编排混乱导致投标文件被误读、漏读或者查找不到相关内容的，是投标人的责任。</w:t>
      </w:r>
    </w:p>
    <w:p w14:paraId="68E0573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2投标文件的正本需打印或用不褪色的墨水填写，投标文件正本除营业执照、产品的合格证书（如3C证书等）等招标文件中规定的可提供复印件外均须提供原件。副本为正本的复印件。</w:t>
      </w:r>
    </w:p>
    <w:p w14:paraId="017FFFE1"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3投标文件须由投标人在规定位置盖章并由法定代表人或法定代表人的授权委托人签署，投标人应写全称。</w:t>
      </w:r>
    </w:p>
    <w:p w14:paraId="2688151C"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4投标文件不得涂改，若有修改错漏处，须加盖单位公章或者法定代表人或者投标人代表签字。投标文件因字迹潦草或表达不清所引起的后果由投标人负责。</w:t>
      </w:r>
    </w:p>
    <w:p w14:paraId="4D9E99C1" w14:textId="77777777" w:rsidR="009E1E62" w:rsidRDefault="003272D8">
      <w:pPr>
        <w:snapToGrid w:val="0"/>
        <w:spacing w:line="360" w:lineRule="auto"/>
        <w:ind w:firstLineChars="200" w:firstLine="480"/>
        <w:rPr>
          <w:rFonts w:asciiTheme="minorEastAsia" w:hAnsiTheme="minorEastAsia"/>
          <w:b/>
          <w:bCs/>
          <w:sz w:val="24"/>
          <w:szCs w:val="24"/>
        </w:rPr>
      </w:pPr>
      <w:r>
        <w:rPr>
          <w:rFonts w:asciiTheme="minorEastAsia" w:hAnsiTheme="minorEastAsia"/>
          <w:sz w:val="24"/>
          <w:szCs w:val="24"/>
        </w:rPr>
        <w:t>15.</w:t>
      </w:r>
      <w:r>
        <w:rPr>
          <w:rFonts w:asciiTheme="minorEastAsia" w:hAnsiTheme="minorEastAsia" w:hint="eastAsia"/>
          <w:sz w:val="24"/>
          <w:szCs w:val="24"/>
        </w:rPr>
        <w:t>5投标文件一式五份，其中正本一份，副本四份。投标文件由“商务技术文件资料”和“报价文件资料”二部分文件组成，应按统一格式填写，分别装订、密封成册。</w:t>
      </w:r>
      <w:r>
        <w:rPr>
          <w:rFonts w:asciiTheme="minorEastAsia" w:hAnsiTheme="minorEastAsia" w:hint="eastAsia"/>
          <w:b/>
          <w:bCs/>
          <w:sz w:val="24"/>
          <w:szCs w:val="24"/>
        </w:rPr>
        <w:t>如一家投标人参与投标多个标段的，则按照标段分开独立成册，每个标段均应一份正本、四份副本。</w:t>
      </w:r>
    </w:p>
    <w:p w14:paraId="587D6A80"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6.</w:t>
      </w:r>
      <w:r>
        <w:rPr>
          <w:rFonts w:asciiTheme="minorEastAsia" w:hAnsiTheme="minorEastAsia" w:hint="eastAsia"/>
          <w:b/>
          <w:bCs/>
          <w:sz w:val="24"/>
          <w:szCs w:val="24"/>
        </w:rPr>
        <w:t>投标文件的包装、递交、修改和撤回</w:t>
      </w:r>
    </w:p>
    <w:p w14:paraId="5E6B8983"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1投标文件的包装</w:t>
      </w:r>
    </w:p>
    <w:p w14:paraId="5E875EB3"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（1）“商务技术文件资料”、“报价文件资料”应分二部份分别密封封装，并</w:t>
      </w:r>
      <w:r>
        <w:rPr>
          <w:rFonts w:asciiTheme="minorEastAsia" w:hAnsiTheme="minorEastAsia" w:hint="eastAsia"/>
          <w:sz w:val="24"/>
          <w:szCs w:val="24"/>
        </w:rPr>
        <w:lastRenderedPageBreak/>
        <w:t>标明项目名称、项目编号、商务技术文件资料或报价文件资料、投标单位名称、及正本或副本字样。</w:t>
      </w:r>
    </w:p>
    <w:p w14:paraId="0A48D96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（2）如果未按上述规定进行密封和标记，招标代理机构对投标文件的误投或提前拆封不负责任。</w:t>
      </w:r>
    </w:p>
    <w:p w14:paraId="27C87512"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6.2</w:t>
      </w:r>
      <w:r>
        <w:rPr>
          <w:rFonts w:asciiTheme="minorEastAsia" w:hAnsiTheme="minorEastAsia" w:hint="eastAsia"/>
          <w:sz w:val="24"/>
          <w:szCs w:val="24"/>
        </w:rPr>
        <w:t>投标文件的递交</w:t>
      </w:r>
    </w:p>
    <w:p w14:paraId="503FFFAA" w14:textId="77777777" w:rsidR="009E1E62" w:rsidRDefault="003272D8">
      <w:pPr>
        <w:snapToGrid w:val="0"/>
        <w:spacing w:line="360" w:lineRule="auto"/>
        <w:ind w:firstLine="420"/>
        <w:rPr>
          <w:rFonts w:asciiTheme="minorEastAsia" w:hAnsiTheme="minorEastAsia"/>
          <w:sz w:val="24"/>
          <w:szCs w:val="24"/>
        </w:rPr>
      </w:pPr>
      <w:r>
        <w:rPr>
          <w:rFonts w:asciiTheme="minorEastAsia" w:hAnsiTheme="minorEastAsia" w:hint="eastAsia"/>
          <w:sz w:val="24"/>
          <w:szCs w:val="24"/>
        </w:rPr>
        <w:t>在每一份投标文件的封面均要明确注明“正本”或“副本”字样，一旦正本和副本有差异，以正本为准。</w:t>
      </w:r>
    </w:p>
    <w:p w14:paraId="42400B9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6.3</w:t>
      </w:r>
      <w:r>
        <w:rPr>
          <w:rFonts w:asciiTheme="minorEastAsia" w:hAnsiTheme="minorEastAsia" w:hint="eastAsia"/>
          <w:sz w:val="24"/>
          <w:szCs w:val="24"/>
        </w:rPr>
        <w:t>投标文件的修改和撤回</w:t>
      </w:r>
    </w:p>
    <w:p w14:paraId="2E08F90B" w14:textId="77777777" w:rsidR="009E1E62" w:rsidRDefault="003272D8">
      <w:pPr>
        <w:snapToGrid w:val="0"/>
        <w:spacing w:line="360" w:lineRule="auto"/>
        <w:ind w:firstLine="420"/>
        <w:rPr>
          <w:rFonts w:asciiTheme="minorEastAsia" w:hAnsiTheme="minorEastAsia"/>
          <w:sz w:val="24"/>
          <w:szCs w:val="24"/>
        </w:rPr>
      </w:pPr>
      <w:r>
        <w:rPr>
          <w:rFonts w:asciiTheme="minorEastAsia" w:hAnsiTheme="minorEastAsia" w:hint="eastAsia"/>
          <w:sz w:val="24"/>
          <w:szCs w:val="24"/>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2946F164" w14:textId="77777777" w:rsidR="009E1E62" w:rsidRDefault="003272D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7.</w:t>
      </w:r>
      <w:r>
        <w:rPr>
          <w:rFonts w:asciiTheme="minorEastAsia" w:hAnsiTheme="minorEastAsia" w:hint="eastAsia"/>
          <w:b/>
          <w:bCs/>
          <w:sz w:val="24"/>
          <w:szCs w:val="24"/>
        </w:rPr>
        <w:t>投标无效的情形</w:t>
      </w:r>
    </w:p>
    <w:p w14:paraId="21A74D5D"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1未按照招标文件规定要求密封封装、签署、盖章的；</w:t>
      </w:r>
    </w:p>
    <w:p w14:paraId="2A4FBFEE"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2不具备招标文件中规定供应商投标资格要求的；</w:t>
      </w:r>
    </w:p>
    <w:p w14:paraId="5082CA74"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3</w:t>
      </w:r>
      <w:r>
        <w:rPr>
          <w:rFonts w:asciiTheme="minorEastAsia" w:hAnsiTheme="minorEastAsia" w:hint="eastAsia"/>
          <w:b/>
          <w:bCs/>
          <w:sz w:val="24"/>
          <w:szCs w:val="24"/>
        </w:rPr>
        <w:t>报价文件中出现2个(含)以上的报价方案的或出现报价赠送字样</w:t>
      </w:r>
      <w:r>
        <w:rPr>
          <w:rFonts w:asciiTheme="minorEastAsia" w:hAnsiTheme="minorEastAsia" w:hint="eastAsia"/>
          <w:sz w:val="24"/>
          <w:szCs w:val="24"/>
        </w:rPr>
        <w:t>；</w:t>
      </w:r>
    </w:p>
    <w:p w14:paraId="449D986F"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4报价一经涂改，未在涂改处加盖投标单位公章或者未经法定代表人或其授权代表签字或盖章的；</w:t>
      </w:r>
    </w:p>
    <w:p w14:paraId="6CEDC16C"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5投标文件有招标方不能接受的条件；</w:t>
      </w:r>
    </w:p>
    <w:p w14:paraId="78224A09"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6评审时如发现供应商的报价明显高于其市场报价或低于成本价，且无法提供相关证明材料和合理书面说明的；</w:t>
      </w:r>
    </w:p>
    <w:p w14:paraId="567F3A92"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17.7</w:t>
      </w:r>
      <w:r>
        <w:rPr>
          <w:rFonts w:asciiTheme="minorEastAsia" w:hAnsiTheme="minorEastAsia" w:hint="eastAsia"/>
          <w:sz w:val="24"/>
          <w:szCs w:val="24"/>
        </w:rPr>
        <w:t>评标委员会认定有重大偏差或实质性不响应招标文件要求的；</w:t>
      </w:r>
    </w:p>
    <w:p w14:paraId="69F6E441" w14:textId="77777777" w:rsidR="009E1E62" w:rsidRDefault="003272D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17.8</w:t>
      </w:r>
      <w:r>
        <w:rPr>
          <w:rFonts w:asciiTheme="minorEastAsia" w:hAnsiTheme="minorEastAsia" w:hint="eastAsia"/>
          <w:sz w:val="24"/>
          <w:szCs w:val="24"/>
        </w:rPr>
        <w:t>其他违反法律、法规的情形；</w:t>
      </w:r>
    </w:p>
    <w:p w14:paraId="3F9F7D10" w14:textId="77777777" w:rsidR="009E1E62" w:rsidRDefault="003272D8">
      <w:pPr>
        <w:jc w:val="center"/>
        <w:rPr>
          <w:b/>
          <w:bCs/>
          <w:sz w:val="32"/>
          <w:szCs w:val="32"/>
        </w:rPr>
      </w:pPr>
      <w:bookmarkStart w:id="4" w:name="_Toc356371439"/>
      <w:bookmarkStart w:id="5" w:name="_Toc359924098"/>
      <w:bookmarkStart w:id="6" w:name="_Toc441068562"/>
      <w:r>
        <w:rPr>
          <w:rFonts w:hint="eastAsia"/>
          <w:b/>
          <w:bCs/>
          <w:sz w:val="32"/>
          <w:szCs w:val="32"/>
        </w:rPr>
        <w:t>四、开标</w:t>
      </w:r>
      <w:bookmarkEnd w:id="4"/>
      <w:r>
        <w:rPr>
          <w:rFonts w:hint="eastAsia"/>
          <w:b/>
          <w:bCs/>
          <w:sz w:val="32"/>
          <w:szCs w:val="32"/>
        </w:rPr>
        <w:t>和评标</w:t>
      </w:r>
      <w:bookmarkEnd w:id="5"/>
      <w:bookmarkEnd w:id="6"/>
    </w:p>
    <w:p w14:paraId="648D946B" w14:textId="77777777" w:rsidR="009E1E62" w:rsidRDefault="003272D8">
      <w:pPr>
        <w:snapToGrid w:val="0"/>
        <w:spacing w:line="360" w:lineRule="auto"/>
        <w:ind w:firstLineChars="200" w:firstLine="482"/>
        <w:rPr>
          <w:rFonts w:ascii="宋体"/>
          <w:b/>
          <w:bCs/>
          <w:sz w:val="24"/>
          <w:szCs w:val="24"/>
        </w:rPr>
      </w:pPr>
      <w:r>
        <w:rPr>
          <w:rFonts w:ascii="宋体" w:hAnsi="宋体" w:hint="eastAsia"/>
          <w:b/>
          <w:bCs/>
          <w:sz w:val="24"/>
          <w:szCs w:val="24"/>
        </w:rPr>
        <w:t>1</w:t>
      </w:r>
      <w:r>
        <w:rPr>
          <w:rFonts w:ascii="宋体" w:hAnsi="宋体"/>
          <w:b/>
          <w:bCs/>
          <w:sz w:val="24"/>
          <w:szCs w:val="24"/>
        </w:rPr>
        <w:t>8.</w:t>
      </w:r>
      <w:r>
        <w:rPr>
          <w:rFonts w:ascii="宋体" w:hAnsi="宋体" w:hint="eastAsia"/>
          <w:b/>
          <w:bCs/>
          <w:sz w:val="24"/>
          <w:szCs w:val="24"/>
        </w:rPr>
        <w:t>开标</w:t>
      </w:r>
    </w:p>
    <w:p w14:paraId="2683C342"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1</w:t>
      </w:r>
      <w:r>
        <w:rPr>
          <w:rFonts w:ascii="宋体" w:hAnsi="宋体"/>
          <w:sz w:val="24"/>
          <w:szCs w:val="24"/>
        </w:rPr>
        <w:t>8.1</w:t>
      </w:r>
      <w:r>
        <w:rPr>
          <w:rFonts w:ascii="宋体" w:hAnsi="宋体" w:hint="eastAsia"/>
          <w:sz w:val="24"/>
          <w:szCs w:val="24"/>
        </w:rPr>
        <w:t>招标人在规定的日期、时间和地点组织招标会。</w:t>
      </w:r>
    </w:p>
    <w:p w14:paraId="27E69485" w14:textId="77777777" w:rsidR="009E1E62" w:rsidRDefault="003272D8">
      <w:pPr>
        <w:snapToGrid w:val="0"/>
        <w:spacing w:line="360" w:lineRule="auto"/>
        <w:ind w:left="420"/>
        <w:rPr>
          <w:rFonts w:ascii="宋体"/>
          <w:sz w:val="24"/>
          <w:szCs w:val="24"/>
        </w:rPr>
      </w:pPr>
      <w:r>
        <w:rPr>
          <w:rFonts w:ascii="宋体" w:hAnsi="宋体" w:hint="eastAsia"/>
          <w:sz w:val="24"/>
          <w:szCs w:val="24"/>
        </w:rPr>
        <w:t>1</w:t>
      </w:r>
      <w:r>
        <w:rPr>
          <w:rFonts w:ascii="宋体" w:hAnsi="宋体"/>
          <w:sz w:val="24"/>
          <w:szCs w:val="24"/>
        </w:rPr>
        <w:t>8.2</w:t>
      </w:r>
      <w:r>
        <w:rPr>
          <w:rFonts w:ascii="宋体" w:hAnsi="宋体" w:hint="eastAsia"/>
          <w:sz w:val="24"/>
          <w:szCs w:val="24"/>
        </w:rPr>
        <w:t>招标人按商务技术文件、报价文件的顺序当众检验、拆封，先评商务技术文件，若商务技术文件中资格证明文件不具备资格，即终止其参与投标资格，其报价文件不予拆封。</w:t>
      </w:r>
    </w:p>
    <w:p w14:paraId="53DC681D" w14:textId="77777777" w:rsidR="009E1E62" w:rsidRDefault="003272D8">
      <w:pPr>
        <w:snapToGrid w:val="0"/>
        <w:spacing w:line="360" w:lineRule="auto"/>
        <w:ind w:firstLineChars="200" w:firstLine="482"/>
        <w:rPr>
          <w:rFonts w:ascii="宋体"/>
          <w:b/>
          <w:bCs/>
          <w:sz w:val="24"/>
          <w:szCs w:val="24"/>
        </w:rPr>
      </w:pPr>
      <w:r>
        <w:rPr>
          <w:rFonts w:ascii="宋体" w:hAnsi="宋体"/>
          <w:b/>
          <w:bCs/>
          <w:sz w:val="24"/>
          <w:szCs w:val="24"/>
        </w:rPr>
        <w:t>19.</w:t>
      </w:r>
      <w:r>
        <w:rPr>
          <w:rFonts w:ascii="宋体" w:hAnsi="宋体" w:hint="eastAsia"/>
          <w:b/>
          <w:bCs/>
          <w:sz w:val="24"/>
          <w:szCs w:val="24"/>
        </w:rPr>
        <w:t>评标委员会</w:t>
      </w:r>
    </w:p>
    <w:p w14:paraId="49930A69" w14:textId="77777777" w:rsidR="009E1E62" w:rsidRDefault="003272D8">
      <w:pPr>
        <w:snapToGrid w:val="0"/>
        <w:spacing w:line="360" w:lineRule="auto"/>
        <w:ind w:left="420"/>
        <w:rPr>
          <w:rFonts w:ascii="宋体"/>
          <w:color w:val="000000" w:themeColor="text1"/>
          <w:sz w:val="24"/>
          <w:szCs w:val="24"/>
        </w:rPr>
      </w:pPr>
      <w:r>
        <w:rPr>
          <w:rFonts w:ascii="宋体" w:hAnsi="宋体"/>
          <w:color w:val="000000" w:themeColor="text1"/>
          <w:sz w:val="24"/>
          <w:szCs w:val="24"/>
        </w:rPr>
        <w:t>19.1</w:t>
      </w:r>
      <w:r>
        <w:rPr>
          <w:rFonts w:ascii="宋体" w:hAnsi="宋体" w:hint="eastAsia"/>
          <w:color w:val="000000" w:themeColor="text1"/>
          <w:sz w:val="24"/>
          <w:szCs w:val="24"/>
        </w:rPr>
        <w:t>采购代理机构和采购人将根据招标采购服务的特点组建评标委员会</w:t>
      </w:r>
      <w:r>
        <w:rPr>
          <w:rFonts w:ascii="宋体"/>
          <w:color w:val="000000" w:themeColor="text1"/>
          <w:sz w:val="24"/>
          <w:szCs w:val="24"/>
        </w:rPr>
        <w:t>,</w:t>
      </w:r>
      <w:r>
        <w:rPr>
          <w:rFonts w:ascii="宋体" w:hAnsi="宋体" w:hint="eastAsia"/>
          <w:color w:val="000000" w:themeColor="text1"/>
          <w:sz w:val="24"/>
          <w:szCs w:val="24"/>
        </w:rPr>
        <w:t>其成员由专业技术等方面专家组成，评标委员会对投标文件进行审查、询问、评估和比较。</w:t>
      </w:r>
    </w:p>
    <w:p w14:paraId="29032ADF" w14:textId="77777777" w:rsidR="009E1E62" w:rsidRDefault="003272D8">
      <w:pPr>
        <w:snapToGrid w:val="0"/>
        <w:spacing w:line="360" w:lineRule="auto"/>
        <w:ind w:firstLineChars="200" w:firstLine="480"/>
        <w:rPr>
          <w:rFonts w:ascii="宋体"/>
          <w:sz w:val="24"/>
          <w:szCs w:val="24"/>
        </w:rPr>
      </w:pPr>
      <w:r>
        <w:rPr>
          <w:rFonts w:ascii="宋体" w:hAnsi="宋体"/>
          <w:sz w:val="24"/>
          <w:szCs w:val="24"/>
        </w:rPr>
        <w:t>19.2</w:t>
      </w:r>
      <w:r>
        <w:rPr>
          <w:rFonts w:ascii="宋体" w:hAnsi="宋体" w:hint="eastAsia"/>
          <w:sz w:val="24"/>
          <w:szCs w:val="24"/>
        </w:rPr>
        <w:t>在评标期间</w:t>
      </w:r>
      <w:r>
        <w:rPr>
          <w:rFonts w:ascii="宋体"/>
          <w:sz w:val="24"/>
          <w:szCs w:val="24"/>
        </w:rPr>
        <w:t>,</w:t>
      </w:r>
      <w:r>
        <w:rPr>
          <w:rFonts w:ascii="宋体" w:hAnsi="宋体" w:hint="eastAsia"/>
          <w:sz w:val="24"/>
          <w:szCs w:val="24"/>
        </w:rPr>
        <w:t>若有需要投标人应派代表参加询标。</w:t>
      </w:r>
    </w:p>
    <w:p w14:paraId="799086D9" w14:textId="77777777" w:rsidR="009E1E62" w:rsidRDefault="003272D8">
      <w:pPr>
        <w:snapToGrid w:val="0"/>
        <w:spacing w:line="360" w:lineRule="auto"/>
        <w:ind w:firstLineChars="200" w:firstLine="482"/>
        <w:rPr>
          <w:rFonts w:ascii="宋体"/>
          <w:b/>
          <w:bCs/>
          <w:sz w:val="24"/>
          <w:szCs w:val="24"/>
        </w:rPr>
      </w:pPr>
      <w:r>
        <w:rPr>
          <w:rFonts w:ascii="宋体" w:hAnsi="宋体"/>
          <w:b/>
          <w:bCs/>
          <w:sz w:val="24"/>
          <w:szCs w:val="24"/>
        </w:rPr>
        <w:t>20.</w:t>
      </w:r>
      <w:r>
        <w:rPr>
          <w:rFonts w:ascii="宋体" w:hAnsi="宋体" w:hint="eastAsia"/>
          <w:b/>
          <w:bCs/>
          <w:sz w:val="24"/>
          <w:szCs w:val="24"/>
        </w:rPr>
        <w:t>对投标文件的审查和响应性的确定</w:t>
      </w:r>
    </w:p>
    <w:p w14:paraId="38922ADE"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0.1</w:t>
      </w:r>
      <w:r>
        <w:rPr>
          <w:rFonts w:ascii="宋体" w:hAnsi="宋体" w:hint="eastAsia"/>
          <w:sz w:val="24"/>
          <w:szCs w:val="24"/>
        </w:rPr>
        <w:t>评标委员会将审查投标文件是否真实、</w:t>
      </w:r>
      <w:proofErr w:type="gramStart"/>
      <w:r>
        <w:rPr>
          <w:rFonts w:ascii="宋体" w:hAnsi="宋体" w:hint="eastAsia"/>
          <w:sz w:val="24"/>
          <w:szCs w:val="24"/>
        </w:rPr>
        <w:t>完整</w:t>
      </w:r>
      <w:r>
        <w:rPr>
          <w:rFonts w:ascii="宋体"/>
          <w:sz w:val="24"/>
          <w:szCs w:val="24"/>
        </w:rPr>
        <w:t>,</w:t>
      </w:r>
      <w:proofErr w:type="gramEnd"/>
      <w:r>
        <w:rPr>
          <w:rFonts w:ascii="宋体" w:hAnsi="宋体" w:hint="eastAsia"/>
          <w:sz w:val="24"/>
          <w:szCs w:val="24"/>
        </w:rPr>
        <w:t>总体编排是否有序</w:t>
      </w:r>
      <w:r>
        <w:rPr>
          <w:rFonts w:ascii="宋体"/>
          <w:sz w:val="24"/>
          <w:szCs w:val="24"/>
        </w:rPr>
        <w:t>,</w:t>
      </w:r>
      <w:r>
        <w:rPr>
          <w:rFonts w:ascii="宋体" w:hAnsi="宋体" w:hint="eastAsia"/>
          <w:sz w:val="24"/>
          <w:szCs w:val="24"/>
        </w:rPr>
        <w:t>文件签署是否正确</w:t>
      </w:r>
      <w:r>
        <w:rPr>
          <w:rFonts w:ascii="宋体"/>
          <w:sz w:val="24"/>
          <w:szCs w:val="24"/>
        </w:rPr>
        <w:t>,</w:t>
      </w:r>
      <w:r>
        <w:rPr>
          <w:rFonts w:ascii="宋体" w:hAnsi="宋体" w:hint="eastAsia"/>
          <w:sz w:val="24"/>
          <w:szCs w:val="24"/>
        </w:rPr>
        <w:t>有无计算上的错误等。</w:t>
      </w:r>
    </w:p>
    <w:p w14:paraId="5A836030" w14:textId="77777777" w:rsidR="009E1E62" w:rsidRDefault="003272D8">
      <w:pPr>
        <w:snapToGrid w:val="0"/>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0.2</w:t>
      </w:r>
      <w:r>
        <w:rPr>
          <w:rFonts w:ascii="宋体" w:hAnsi="宋体" w:hint="eastAsia"/>
          <w:sz w:val="24"/>
          <w:szCs w:val="24"/>
        </w:rPr>
        <w:t>招标人或者招标代理机构对各投标人的资格进行审查，投标人资格条件不符合招标文件要求的投标无效，不再进入符合性审查。</w:t>
      </w:r>
    </w:p>
    <w:p w14:paraId="7D0DED99" w14:textId="77777777" w:rsidR="009E1E62" w:rsidRDefault="003272D8">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0.3</w:t>
      </w:r>
      <w:r>
        <w:rPr>
          <w:rFonts w:ascii="宋体" w:hAnsi="宋体" w:hint="eastAsia"/>
          <w:sz w:val="24"/>
          <w:szCs w:val="24"/>
        </w:rPr>
        <w:t>评标委员会对资格审查合格的投标文件进行符合性审查，确定是否对招标文件</w:t>
      </w:r>
      <w:proofErr w:type="gramStart"/>
      <w:r>
        <w:rPr>
          <w:rFonts w:ascii="宋体" w:hAnsi="宋体" w:hint="eastAsia"/>
          <w:sz w:val="24"/>
          <w:szCs w:val="24"/>
        </w:rPr>
        <w:t>作出</w:t>
      </w:r>
      <w:proofErr w:type="gramEnd"/>
      <w:r>
        <w:rPr>
          <w:rFonts w:ascii="宋体" w:hAnsi="宋体" w:hint="eastAsia"/>
          <w:sz w:val="24"/>
          <w:szCs w:val="24"/>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sz w:val="24"/>
          <w:szCs w:val="24"/>
        </w:rPr>
        <w:t>不</w:t>
      </w:r>
      <w:proofErr w:type="gramEnd"/>
      <w:r>
        <w:rPr>
          <w:rFonts w:ascii="宋体" w:hAnsi="宋体" w:hint="eastAsia"/>
          <w:sz w:val="24"/>
          <w:szCs w:val="24"/>
        </w:rPr>
        <w:t>补正或经补正后仍不符合招标文件要求的，应认定其投标无效。投标人修改、补正投标文件后，不影响评标委员会对其投标文件所作的评价和评分结果。</w:t>
      </w:r>
    </w:p>
    <w:p w14:paraId="1A60F075" w14:textId="77777777" w:rsidR="009E1E62" w:rsidRDefault="003272D8">
      <w:pPr>
        <w:snapToGrid w:val="0"/>
        <w:spacing w:line="360" w:lineRule="auto"/>
        <w:ind w:firstLineChars="200" w:firstLine="482"/>
        <w:rPr>
          <w:rFonts w:ascii="宋体"/>
          <w:b/>
          <w:bCs/>
          <w:sz w:val="24"/>
          <w:szCs w:val="24"/>
        </w:rPr>
      </w:pPr>
      <w:r>
        <w:rPr>
          <w:rFonts w:ascii="宋体" w:hAnsi="宋体"/>
          <w:b/>
          <w:bCs/>
          <w:sz w:val="24"/>
          <w:szCs w:val="24"/>
        </w:rPr>
        <w:t>21.</w:t>
      </w:r>
      <w:r>
        <w:rPr>
          <w:rFonts w:ascii="宋体" w:hAnsi="宋体" w:hint="eastAsia"/>
          <w:b/>
          <w:bCs/>
          <w:sz w:val="24"/>
          <w:szCs w:val="24"/>
        </w:rPr>
        <w:t>评标</w:t>
      </w:r>
    </w:p>
    <w:p w14:paraId="13F5854F"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1.1</w:t>
      </w:r>
      <w:r>
        <w:rPr>
          <w:rFonts w:ascii="宋体" w:hAnsi="宋体" w:hint="eastAsia"/>
          <w:sz w:val="24"/>
          <w:szCs w:val="24"/>
        </w:rPr>
        <w:t>评定原则：根据符合采购需求、质量和服务等要求，综合评分确定中标人。</w:t>
      </w:r>
    </w:p>
    <w:p w14:paraId="4D07E225" w14:textId="77777777" w:rsidR="009E1E62" w:rsidRDefault="003272D8">
      <w:pPr>
        <w:snapToGrid w:val="0"/>
        <w:spacing w:line="360" w:lineRule="auto"/>
        <w:ind w:firstLineChars="200" w:firstLine="480"/>
        <w:rPr>
          <w:rFonts w:ascii="宋体" w:hAnsi="宋体"/>
          <w:sz w:val="24"/>
          <w:szCs w:val="24"/>
        </w:rPr>
      </w:pPr>
      <w:r>
        <w:rPr>
          <w:rFonts w:ascii="宋体" w:hAnsi="宋体"/>
          <w:sz w:val="24"/>
          <w:szCs w:val="24"/>
        </w:rPr>
        <w:t>21.2</w:t>
      </w:r>
      <w:r>
        <w:rPr>
          <w:rFonts w:ascii="宋体" w:hAnsi="宋体" w:hint="eastAsia"/>
          <w:sz w:val="24"/>
          <w:szCs w:val="24"/>
        </w:rPr>
        <w:t>投标文件的澄清：在评标期间</w:t>
      </w:r>
      <w:r>
        <w:rPr>
          <w:rFonts w:ascii="宋体" w:hAnsi="宋体"/>
          <w:sz w:val="24"/>
          <w:szCs w:val="24"/>
        </w:rPr>
        <w:t>,</w:t>
      </w:r>
      <w:r>
        <w:rPr>
          <w:rFonts w:ascii="宋体" w:hAnsi="宋体" w:hint="eastAsia"/>
          <w:sz w:val="24"/>
          <w:szCs w:val="24"/>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427B72FE"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1.3</w:t>
      </w:r>
      <w:r>
        <w:rPr>
          <w:rFonts w:ascii="宋体" w:hAnsi="宋体" w:hint="eastAsia"/>
          <w:sz w:val="24"/>
          <w:szCs w:val="24"/>
        </w:rPr>
        <w:t>具体详见第三部分《评标办法及标准》。</w:t>
      </w:r>
    </w:p>
    <w:p w14:paraId="14F7540A" w14:textId="77777777" w:rsidR="009E1E62" w:rsidRDefault="003272D8">
      <w:pPr>
        <w:snapToGrid w:val="0"/>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保密</w:t>
      </w:r>
    </w:p>
    <w:p w14:paraId="6F5FCE55" w14:textId="77777777" w:rsidR="009E1E62" w:rsidRDefault="003272D8">
      <w:pPr>
        <w:snapToGrid w:val="0"/>
        <w:spacing w:line="360" w:lineRule="auto"/>
        <w:ind w:firstLineChars="200" w:firstLine="480"/>
        <w:rPr>
          <w:rFonts w:ascii="宋体"/>
          <w:sz w:val="24"/>
          <w:szCs w:val="24"/>
        </w:rPr>
      </w:pPr>
      <w:bookmarkStart w:id="7" w:name="_Toc356371440"/>
      <w:r>
        <w:rPr>
          <w:rFonts w:ascii="宋体" w:hAnsi="宋体" w:hint="eastAsia"/>
          <w:sz w:val="24"/>
          <w:szCs w:val="24"/>
        </w:rPr>
        <w:t>2</w:t>
      </w:r>
      <w:r>
        <w:rPr>
          <w:rFonts w:ascii="宋体" w:hAnsi="宋体"/>
          <w:sz w:val="24"/>
          <w:szCs w:val="24"/>
        </w:rPr>
        <w:t>2.1</w:t>
      </w:r>
      <w:r>
        <w:rPr>
          <w:rFonts w:ascii="宋体" w:hAnsi="宋体" w:hint="eastAsia"/>
          <w:sz w:val="24"/>
          <w:szCs w:val="24"/>
        </w:rPr>
        <w:t>公开开标后直到宣布授予中标人合同为止</w:t>
      </w:r>
      <w:r>
        <w:rPr>
          <w:rFonts w:ascii="宋体"/>
          <w:sz w:val="24"/>
          <w:szCs w:val="24"/>
        </w:rPr>
        <w:t>,</w:t>
      </w:r>
      <w:r>
        <w:rPr>
          <w:rFonts w:ascii="宋体" w:hAnsi="宋体" w:hint="eastAsia"/>
          <w:sz w:val="24"/>
          <w:szCs w:val="24"/>
        </w:rPr>
        <w:t>凡属于审查、澄清、评估和比较投标的有关资料且与授予合同有关的信息都不得向任何投标人或与上述评标过程无关的人员透露。</w:t>
      </w:r>
    </w:p>
    <w:p w14:paraId="497B96C1" w14:textId="77777777" w:rsidR="009E1E62" w:rsidRDefault="003272D8">
      <w:pPr>
        <w:snapToGrid w:val="0"/>
        <w:spacing w:line="360" w:lineRule="auto"/>
        <w:ind w:firstLineChars="200" w:firstLine="480"/>
        <w:rPr>
          <w:rFonts w:ascii="宋体"/>
          <w:sz w:val="24"/>
          <w:szCs w:val="24"/>
        </w:rPr>
      </w:pPr>
      <w:r>
        <w:rPr>
          <w:rFonts w:ascii="宋体" w:hAnsi="宋体"/>
          <w:sz w:val="24"/>
          <w:szCs w:val="24"/>
        </w:rPr>
        <w:t>22.2</w:t>
      </w:r>
      <w:r>
        <w:rPr>
          <w:rFonts w:ascii="宋体" w:hAnsi="宋体" w:hint="eastAsia"/>
          <w:sz w:val="24"/>
          <w:szCs w:val="24"/>
        </w:rPr>
        <w:t>投标人对评标、比较或授予合同决定的过程施加影响的企图和行为</w:t>
      </w:r>
      <w:r>
        <w:rPr>
          <w:rFonts w:ascii="宋体"/>
          <w:sz w:val="24"/>
          <w:szCs w:val="24"/>
        </w:rPr>
        <w:t>,</w:t>
      </w:r>
      <w:r>
        <w:rPr>
          <w:rFonts w:ascii="宋体" w:hAnsi="宋体" w:hint="eastAsia"/>
          <w:sz w:val="24"/>
          <w:szCs w:val="24"/>
        </w:rPr>
        <w:t>都可能导致其投标被拒绝。</w:t>
      </w:r>
    </w:p>
    <w:p w14:paraId="255337F7" w14:textId="77777777" w:rsidR="009E1E62" w:rsidRDefault="003272D8">
      <w:pPr>
        <w:jc w:val="center"/>
        <w:rPr>
          <w:b/>
          <w:bCs/>
          <w:sz w:val="32"/>
          <w:szCs w:val="32"/>
        </w:rPr>
      </w:pPr>
      <w:bookmarkStart w:id="8" w:name="_Toc441068563"/>
      <w:bookmarkStart w:id="9" w:name="_Toc359924099"/>
      <w:r>
        <w:rPr>
          <w:rFonts w:hint="eastAsia"/>
          <w:b/>
          <w:bCs/>
          <w:sz w:val="32"/>
          <w:szCs w:val="32"/>
        </w:rPr>
        <w:t>五、授予合同</w:t>
      </w:r>
      <w:bookmarkEnd w:id="7"/>
      <w:bookmarkEnd w:id="8"/>
      <w:bookmarkEnd w:id="9"/>
    </w:p>
    <w:p w14:paraId="0496CE02" w14:textId="77777777" w:rsidR="009E1E62" w:rsidRDefault="003272D8">
      <w:pPr>
        <w:snapToGrid w:val="0"/>
        <w:spacing w:line="360" w:lineRule="auto"/>
        <w:ind w:firstLineChars="200" w:firstLine="482"/>
        <w:rPr>
          <w:rFonts w:ascii="宋体"/>
          <w:b/>
          <w:bCs/>
          <w:sz w:val="24"/>
          <w:szCs w:val="24"/>
        </w:rPr>
      </w:pPr>
      <w:r>
        <w:rPr>
          <w:rFonts w:ascii="宋体" w:hAnsi="宋体"/>
          <w:b/>
          <w:bCs/>
          <w:sz w:val="24"/>
          <w:szCs w:val="24"/>
        </w:rPr>
        <w:t>23.</w:t>
      </w:r>
      <w:r>
        <w:rPr>
          <w:rFonts w:ascii="宋体" w:hAnsi="宋体" w:hint="eastAsia"/>
          <w:b/>
          <w:bCs/>
          <w:sz w:val="24"/>
          <w:szCs w:val="24"/>
        </w:rPr>
        <w:t>中标通知和合同授予</w:t>
      </w:r>
    </w:p>
    <w:p w14:paraId="2869DCF3"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3.1</w:t>
      </w:r>
      <w:r>
        <w:rPr>
          <w:rFonts w:ascii="宋体" w:hAnsi="宋体" w:hint="eastAsia"/>
          <w:sz w:val="24"/>
          <w:szCs w:val="24"/>
        </w:rPr>
        <w:t>中标通知书：评定结果公告结束后，代理机构将以书面形式发出《中标通知书》。《中标通知书》一经发出即发生法律效力。《中标通知书》将作为签订合同的依据。</w:t>
      </w:r>
    </w:p>
    <w:p w14:paraId="004E0EED"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签订合同：中标人按《中标通知书》指定的时间、地点与甲方直接签订合同。在有合理证据证明供应商在投标过程中承诺的内容不能实质响应的，采购人有权拒签合同。</w:t>
      </w:r>
    </w:p>
    <w:p w14:paraId="4D9F59DC" w14:textId="77777777" w:rsidR="009E1E62" w:rsidRDefault="003272D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招标文件、澄清文件、投标文件等，均为签订合同的依据。</w:t>
      </w:r>
    </w:p>
    <w:p w14:paraId="75473CDD" w14:textId="77777777" w:rsidR="009E1E62" w:rsidRDefault="003272D8">
      <w:pPr>
        <w:snapToGrid w:val="0"/>
        <w:spacing w:line="360" w:lineRule="auto"/>
        <w:ind w:firstLineChars="200" w:firstLine="480"/>
        <w:rPr>
          <w:rFonts w:ascii="宋体"/>
          <w:sz w:val="24"/>
          <w:szCs w:val="24"/>
        </w:rPr>
      </w:pPr>
      <w:r>
        <w:rPr>
          <w:rFonts w:ascii="宋体" w:hAnsi="宋体"/>
          <w:sz w:val="24"/>
          <w:szCs w:val="24"/>
        </w:rPr>
        <w:t>23.4</w:t>
      </w:r>
      <w:r>
        <w:rPr>
          <w:rFonts w:ascii="宋体" w:hAnsi="宋体" w:hint="eastAsia"/>
          <w:sz w:val="24"/>
          <w:szCs w:val="24"/>
        </w:rPr>
        <w:t>中标人不遵守投标文件的要约、承诺，擅自修改投标文件的内容或在接到中标通知书规定的时间内，借故拖延、拒签合同者,</w:t>
      </w:r>
      <w:r>
        <w:rPr>
          <w:rFonts w:hint="eastAsia"/>
          <w:sz w:val="24"/>
          <w:szCs w:val="24"/>
        </w:rPr>
        <w:t xml:space="preserve"> </w:t>
      </w:r>
      <w:r>
        <w:rPr>
          <w:rFonts w:ascii="宋体" w:hAnsi="宋体" w:hint="eastAsia"/>
          <w:sz w:val="24"/>
          <w:szCs w:val="24"/>
        </w:rPr>
        <w:t>以投标违约处理，取消其中标资格，并赔偿招标人由此造成的直接经济损失。</w:t>
      </w:r>
    </w:p>
    <w:p w14:paraId="48F6E0BF" w14:textId="77777777" w:rsidR="009E1E62" w:rsidRDefault="003272D8">
      <w:pPr>
        <w:snapToGrid w:val="0"/>
        <w:spacing w:line="360" w:lineRule="auto"/>
        <w:ind w:firstLineChars="200" w:firstLine="480"/>
        <w:rPr>
          <w:rFonts w:ascii="宋体" w:hAnsi="宋体"/>
          <w:sz w:val="24"/>
          <w:szCs w:val="24"/>
        </w:rPr>
      </w:pPr>
      <w:r>
        <w:rPr>
          <w:rFonts w:ascii="宋体" w:hAnsi="宋体"/>
          <w:sz w:val="24"/>
          <w:szCs w:val="24"/>
        </w:rPr>
        <w:lastRenderedPageBreak/>
        <w:t>23.5</w:t>
      </w:r>
      <w:r>
        <w:rPr>
          <w:rFonts w:ascii="宋体" w:hAnsi="宋体" w:hint="eastAsia"/>
          <w:sz w:val="24"/>
          <w:szCs w:val="24"/>
        </w:rPr>
        <w:t>签约后即为招标结束。投标文件一律不退。</w:t>
      </w:r>
    </w:p>
    <w:p w14:paraId="4218DFF8" w14:textId="77777777" w:rsidR="009E1E62" w:rsidRDefault="003272D8">
      <w:pPr>
        <w:snapToGrid w:val="0"/>
        <w:spacing w:line="360" w:lineRule="auto"/>
        <w:ind w:firstLineChars="200" w:firstLine="482"/>
        <w:rPr>
          <w:rFonts w:ascii="宋体" w:hAnsi="宋体"/>
          <w:b/>
          <w:bCs/>
          <w:sz w:val="24"/>
          <w:szCs w:val="24"/>
        </w:rPr>
      </w:pPr>
      <w:r>
        <w:rPr>
          <w:rFonts w:ascii="宋体" w:hAnsi="宋体" w:hint="eastAsia"/>
          <w:b/>
          <w:bCs/>
          <w:sz w:val="24"/>
          <w:szCs w:val="24"/>
        </w:rPr>
        <w:t>2</w:t>
      </w:r>
      <w:r>
        <w:rPr>
          <w:rFonts w:ascii="宋体" w:hAnsi="宋体"/>
          <w:b/>
          <w:bCs/>
          <w:sz w:val="24"/>
          <w:szCs w:val="24"/>
        </w:rPr>
        <w:t>4.</w:t>
      </w:r>
      <w:r>
        <w:rPr>
          <w:rFonts w:ascii="宋体" w:hAnsi="宋体" w:hint="eastAsia"/>
          <w:b/>
          <w:bCs/>
          <w:sz w:val="24"/>
          <w:szCs w:val="24"/>
        </w:rPr>
        <w:t>法律责任</w:t>
      </w:r>
    </w:p>
    <w:p w14:paraId="4F550C1A" w14:textId="77777777" w:rsidR="009E1E62" w:rsidRDefault="003272D8">
      <w:pPr>
        <w:snapToGrid w:val="0"/>
        <w:spacing w:line="360" w:lineRule="auto"/>
        <w:ind w:firstLine="420"/>
        <w:rPr>
          <w:rFonts w:ascii="宋体" w:hAnsi="宋体"/>
          <w:sz w:val="24"/>
          <w:szCs w:val="24"/>
        </w:rPr>
      </w:pPr>
      <w:r>
        <w:rPr>
          <w:rFonts w:ascii="宋体" w:hAnsi="宋体" w:hint="eastAsia"/>
          <w:sz w:val="24"/>
          <w:szCs w:val="24"/>
        </w:rPr>
        <w:t>投标人有下列情形之一的</w:t>
      </w:r>
      <w:r>
        <w:rPr>
          <w:rFonts w:ascii="宋体"/>
          <w:sz w:val="24"/>
          <w:szCs w:val="24"/>
        </w:rPr>
        <w:t>,</w:t>
      </w:r>
      <w:r>
        <w:rPr>
          <w:rFonts w:ascii="宋体" w:hAnsi="宋体" w:hint="eastAsia"/>
          <w:sz w:val="24"/>
          <w:szCs w:val="24"/>
        </w:rPr>
        <w:t>处以政府采购项目中标金额千分之五以上千</w:t>
      </w:r>
      <w:proofErr w:type="gramStart"/>
      <w:r>
        <w:rPr>
          <w:rFonts w:ascii="宋体" w:hAnsi="宋体" w:hint="eastAsia"/>
          <w:sz w:val="24"/>
          <w:szCs w:val="24"/>
        </w:rPr>
        <w:t>分之十</w:t>
      </w:r>
      <w:proofErr w:type="gramEnd"/>
      <w:r>
        <w:rPr>
          <w:rFonts w:ascii="宋体" w:hAnsi="宋体" w:hint="eastAsia"/>
          <w:sz w:val="24"/>
          <w:szCs w:val="24"/>
        </w:rPr>
        <w:t>以下的罚款</w:t>
      </w:r>
      <w:r>
        <w:rPr>
          <w:rFonts w:ascii="宋体"/>
          <w:sz w:val="24"/>
          <w:szCs w:val="24"/>
        </w:rPr>
        <w:t>,</w:t>
      </w:r>
      <w:r>
        <w:rPr>
          <w:rFonts w:ascii="宋体" w:hAnsi="宋体" w:hint="eastAsia"/>
          <w:sz w:val="24"/>
          <w:szCs w:val="24"/>
        </w:rPr>
        <w:t>列入不良行为记录名单</w:t>
      </w:r>
      <w:r>
        <w:rPr>
          <w:rFonts w:ascii="宋体"/>
          <w:sz w:val="24"/>
          <w:szCs w:val="24"/>
        </w:rPr>
        <w:t>,</w:t>
      </w:r>
      <w:r>
        <w:rPr>
          <w:rFonts w:ascii="宋体" w:hAnsi="宋体" w:hint="eastAsia"/>
          <w:sz w:val="24"/>
          <w:szCs w:val="24"/>
        </w:rPr>
        <w:t>在一至三年内禁止参加政府采购活动</w:t>
      </w:r>
      <w:r>
        <w:rPr>
          <w:rFonts w:ascii="宋体"/>
          <w:sz w:val="24"/>
          <w:szCs w:val="24"/>
        </w:rPr>
        <w:t>,</w:t>
      </w:r>
      <w:r>
        <w:rPr>
          <w:rFonts w:ascii="宋体" w:hAnsi="宋体" w:hint="eastAsia"/>
          <w:sz w:val="24"/>
          <w:szCs w:val="24"/>
        </w:rPr>
        <w:t>并予以公告</w:t>
      </w:r>
      <w:r>
        <w:rPr>
          <w:rFonts w:ascii="宋体"/>
          <w:sz w:val="24"/>
          <w:szCs w:val="24"/>
        </w:rPr>
        <w:t>,</w:t>
      </w:r>
      <w:r>
        <w:rPr>
          <w:rFonts w:ascii="宋体" w:hAnsi="宋体" w:hint="eastAsia"/>
          <w:sz w:val="24"/>
          <w:szCs w:val="24"/>
        </w:rPr>
        <w:t>有违法所得的</w:t>
      </w:r>
      <w:r>
        <w:rPr>
          <w:rFonts w:ascii="宋体"/>
          <w:sz w:val="24"/>
          <w:szCs w:val="24"/>
        </w:rPr>
        <w:t>,</w:t>
      </w:r>
      <w:r>
        <w:rPr>
          <w:rFonts w:ascii="宋体" w:hAnsi="宋体" w:hint="eastAsia"/>
          <w:sz w:val="24"/>
          <w:szCs w:val="24"/>
        </w:rPr>
        <w:t>并处没收违法所得</w:t>
      </w:r>
      <w:r>
        <w:rPr>
          <w:rFonts w:ascii="宋体"/>
          <w:sz w:val="24"/>
          <w:szCs w:val="24"/>
        </w:rPr>
        <w:t>,</w:t>
      </w:r>
      <w:r>
        <w:rPr>
          <w:rFonts w:ascii="宋体" w:hAnsi="宋体" w:hint="eastAsia"/>
          <w:sz w:val="24"/>
          <w:szCs w:val="24"/>
        </w:rPr>
        <w:t>情节严重的</w:t>
      </w:r>
      <w:r>
        <w:rPr>
          <w:rFonts w:ascii="宋体"/>
          <w:sz w:val="24"/>
          <w:szCs w:val="24"/>
        </w:rPr>
        <w:t>,</w:t>
      </w:r>
      <w:r>
        <w:rPr>
          <w:rFonts w:ascii="宋体" w:hAnsi="宋体" w:hint="eastAsia"/>
          <w:sz w:val="24"/>
          <w:szCs w:val="24"/>
        </w:rPr>
        <w:t>由工商行政管理机关吊销营业执照</w:t>
      </w:r>
      <w:r>
        <w:rPr>
          <w:rFonts w:ascii="宋体" w:hAnsi="宋体"/>
          <w:sz w:val="24"/>
          <w:szCs w:val="24"/>
        </w:rPr>
        <w:t>;</w:t>
      </w:r>
      <w:r>
        <w:rPr>
          <w:rFonts w:ascii="宋体" w:hAnsi="宋体" w:hint="eastAsia"/>
          <w:sz w:val="24"/>
          <w:szCs w:val="24"/>
        </w:rPr>
        <w:t>构成犯罪的</w:t>
      </w:r>
      <w:r>
        <w:rPr>
          <w:rFonts w:ascii="宋体"/>
          <w:sz w:val="24"/>
          <w:szCs w:val="24"/>
        </w:rPr>
        <w:t>,</w:t>
      </w:r>
      <w:r>
        <w:rPr>
          <w:rFonts w:ascii="宋体" w:hAnsi="宋体" w:hint="eastAsia"/>
          <w:sz w:val="24"/>
          <w:szCs w:val="24"/>
        </w:rPr>
        <w:t>依法追究刑事责任</w:t>
      </w:r>
      <w:r>
        <w:rPr>
          <w:rFonts w:ascii="宋体" w:hAnsi="宋体"/>
          <w:sz w:val="24"/>
          <w:szCs w:val="24"/>
        </w:rPr>
        <w:t>:</w:t>
      </w:r>
    </w:p>
    <w:p w14:paraId="0CBE2793" w14:textId="77777777" w:rsidR="009E1E62" w:rsidRDefault="003272D8">
      <w:pPr>
        <w:snapToGrid w:val="0"/>
        <w:spacing w:line="360" w:lineRule="auto"/>
        <w:ind w:firstLine="420"/>
        <w:rPr>
          <w:rFonts w:ascii="宋体" w:hAnsi="宋体"/>
          <w:sz w:val="24"/>
          <w:szCs w:val="24"/>
        </w:rPr>
      </w:pPr>
      <w:r>
        <w:rPr>
          <w:rFonts w:ascii="宋体" w:hAnsi="宋体" w:hint="eastAsia"/>
          <w:sz w:val="24"/>
          <w:szCs w:val="24"/>
        </w:rPr>
        <w:t>（1）提供虚假材料谋取中标的</w:t>
      </w:r>
      <w:r>
        <w:rPr>
          <w:rFonts w:ascii="宋体" w:hAnsi="宋体"/>
          <w:sz w:val="24"/>
          <w:szCs w:val="24"/>
        </w:rPr>
        <w:t>;</w:t>
      </w:r>
    </w:p>
    <w:p w14:paraId="7600FBFB" w14:textId="77777777" w:rsidR="009E1E62" w:rsidRDefault="003272D8">
      <w:pPr>
        <w:snapToGrid w:val="0"/>
        <w:spacing w:line="360" w:lineRule="auto"/>
        <w:ind w:left="420"/>
        <w:rPr>
          <w:rFonts w:ascii="宋体" w:hAnsi="宋体"/>
          <w:sz w:val="24"/>
          <w:szCs w:val="24"/>
        </w:rPr>
      </w:pPr>
      <w:r>
        <w:rPr>
          <w:rFonts w:ascii="宋体" w:hAnsi="宋体" w:hint="eastAsia"/>
          <w:sz w:val="24"/>
          <w:szCs w:val="24"/>
        </w:rPr>
        <w:t>（2）采取不正当手段诋毁、排挤其他投标人的</w:t>
      </w:r>
      <w:r>
        <w:rPr>
          <w:rFonts w:ascii="宋体" w:hAnsi="宋体"/>
          <w:sz w:val="24"/>
          <w:szCs w:val="24"/>
        </w:rPr>
        <w:t>;</w:t>
      </w:r>
    </w:p>
    <w:p w14:paraId="1ECFB443" w14:textId="77777777" w:rsidR="009E1E62" w:rsidRDefault="003272D8">
      <w:pPr>
        <w:snapToGrid w:val="0"/>
        <w:spacing w:line="360" w:lineRule="auto"/>
        <w:ind w:left="420"/>
        <w:rPr>
          <w:rFonts w:ascii="宋体" w:hAnsi="宋体"/>
          <w:sz w:val="24"/>
          <w:szCs w:val="24"/>
        </w:rPr>
      </w:pPr>
      <w:r>
        <w:rPr>
          <w:rFonts w:ascii="宋体" w:hAnsi="宋体" w:hint="eastAsia"/>
          <w:sz w:val="24"/>
          <w:szCs w:val="24"/>
        </w:rPr>
        <w:t>（3）与采购人、采购代理机构、其他投标人恶意串通的</w:t>
      </w:r>
      <w:r>
        <w:rPr>
          <w:rFonts w:ascii="宋体" w:hAnsi="宋体"/>
          <w:sz w:val="24"/>
          <w:szCs w:val="24"/>
        </w:rPr>
        <w:t>;</w:t>
      </w:r>
    </w:p>
    <w:p w14:paraId="21432D5B" w14:textId="77777777" w:rsidR="009E1E62" w:rsidRDefault="003272D8">
      <w:pPr>
        <w:snapToGrid w:val="0"/>
        <w:spacing w:line="360" w:lineRule="auto"/>
        <w:ind w:left="420"/>
        <w:rPr>
          <w:rFonts w:ascii="宋体" w:hAnsi="宋体"/>
          <w:sz w:val="24"/>
          <w:szCs w:val="24"/>
        </w:rPr>
      </w:pPr>
      <w:r>
        <w:rPr>
          <w:rFonts w:ascii="宋体" w:hAnsi="宋体" w:hint="eastAsia"/>
          <w:sz w:val="24"/>
          <w:szCs w:val="24"/>
        </w:rPr>
        <w:t>（4）向采购人、采购代理机构行贿或者提供其他不正当利益的</w:t>
      </w:r>
      <w:r>
        <w:rPr>
          <w:rFonts w:ascii="宋体" w:hAnsi="宋体"/>
          <w:sz w:val="24"/>
          <w:szCs w:val="24"/>
        </w:rPr>
        <w:t>;</w:t>
      </w:r>
    </w:p>
    <w:p w14:paraId="292FCCAF" w14:textId="77777777" w:rsidR="009E1E62" w:rsidRDefault="003272D8">
      <w:pPr>
        <w:snapToGrid w:val="0"/>
        <w:spacing w:line="360" w:lineRule="auto"/>
        <w:ind w:left="420"/>
        <w:rPr>
          <w:rFonts w:ascii="宋体" w:hAnsi="宋体"/>
          <w:sz w:val="24"/>
          <w:szCs w:val="24"/>
        </w:rPr>
      </w:pPr>
      <w:r>
        <w:rPr>
          <w:rFonts w:ascii="宋体" w:hAnsi="宋体" w:hint="eastAsia"/>
          <w:sz w:val="24"/>
          <w:szCs w:val="24"/>
        </w:rPr>
        <w:t>（5）在招标过程中与采购人进行协商投标、不按照招标文件和中标人的投标文件订立合同</w:t>
      </w:r>
      <w:r>
        <w:rPr>
          <w:rFonts w:ascii="宋体"/>
          <w:sz w:val="24"/>
          <w:szCs w:val="24"/>
        </w:rPr>
        <w:t>,</w:t>
      </w:r>
      <w:r>
        <w:rPr>
          <w:rFonts w:ascii="宋体" w:hAnsi="宋体" w:hint="eastAsia"/>
          <w:sz w:val="24"/>
          <w:szCs w:val="24"/>
        </w:rPr>
        <w:t>或者与采购人另行订立背离合同实质性内容的协议的</w:t>
      </w:r>
      <w:r>
        <w:rPr>
          <w:rFonts w:ascii="宋体" w:hAnsi="宋体"/>
          <w:sz w:val="24"/>
          <w:szCs w:val="24"/>
        </w:rPr>
        <w:t>;</w:t>
      </w:r>
    </w:p>
    <w:p w14:paraId="29CC1A23" w14:textId="77777777" w:rsidR="009E1E62" w:rsidRDefault="003272D8">
      <w:pPr>
        <w:snapToGrid w:val="0"/>
        <w:spacing w:line="360" w:lineRule="auto"/>
        <w:ind w:left="420"/>
        <w:rPr>
          <w:rFonts w:ascii="宋体"/>
          <w:sz w:val="24"/>
          <w:szCs w:val="24"/>
        </w:rPr>
      </w:pPr>
      <w:r>
        <w:rPr>
          <w:rFonts w:ascii="宋体" w:hAnsi="宋体" w:hint="eastAsia"/>
          <w:sz w:val="24"/>
          <w:szCs w:val="24"/>
        </w:rPr>
        <w:t>（6）拒绝有关部门监督检查或者提供虚假情况的。</w:t>
      </w:r>
    </w:p>
    <w:p w14:paraId="16136BE9" w14:textId="77777777" w:rsidR="009E1E62" w:rsidRDefault="003272D8">
      <w:pPr>
        <w:pStyle w:val="1"/>
        <w:spacing w:line="240" w:lineRule="auto"/>
      </w:pPr>
      <w:bookmarkStart w:id="10" w:name="_Toc26829"/>
      <w:r>
        <w:rPr>
          <w:rFonts w:hint="eastAsia"/>
        </w:rPr>
        <w:lastRenderedPageBreak/>
        <w:t>第三部分</w:t>
      </w:r>
      <w:r>
        <w:t xml:space="preserve">  </w:t>
      </w:r>
      <w:r>
        <w:rPr>
          <w:rFonts w:hint="eastAsia"/>
        </w:rPr>
        <w:t>评标办法</w:t>
      </w:r>
      <w:bookmarkEnd w:id="10"/>
      <w:r>
        <w:rPr>
          <w:rFonts w:hint="eastAsia"/>
        </w:rPr>
        <w:t>及标准</w:t>
      </w:r>
    </w:p>
    <w:p w14:paraId="021F9028" w14:textId="77777777" w:rsidR="009E1E62" w:rsidRDefault="003272D8">
      <w:pPr>
        <w:snapToGrid w:val="0"/>
        <w:spacing w:line="360" w:lineRule="auto"/>
        <w:ind w:firstLineChars="200" w:firstLine="482"/>
        <w:rPr>
          <w:rFonts w:ascii="宋体"/>
          <w:b/>
          <w:bCs/>
          <w:sz w:val="24"/>
          <w:szCs w:val="24"/>
        </w:rPr>
      </w:pPr>
      <w:r>
        <w:rPr>
          <w:rFonts w:ascii="宋体" w:hAnsi="宋体" w:hint="eastAsia"/>
          <w:b/>
          <w:bCs/>
          <w:sz w:val="24"/>
          <w:szCs w:val="24"/>
        </w:rPr>
        <w:t>一、评标方法</w:t>
      </w:r>
    </w:p>
    <w:p w14:paraId="0FE9FF17" w14:textId="77777777" w:rsidR="009E1E62" w:rsidRDefault="003272D8">
      <w:pPr>
        <w:snapToGrid w:val="0"/>
        <w:spacing w:line="360" w:lineRule="auto"/>
        <w:ind w:firstLineChars="200" w:firstLine="480"/>
        <w:rPr>
          <w:rFonts w:ascii="宋体" w:hAnsi="宋体"/>
          <w:sz w:val="24"/>
          <w:szCs w:val="24"/>
        </w:rPr>
      </w:pPr>
      <w:r>
        <w:rPr>
          <w:rFonts w:ascii="宋体" w:hAnsi="宋体" w:hint="eastAsia"/>
          <w:sz w:val="24"/>
          <w:szCs w:val="24"/>
        </w:rPr>
        <w:t>本次评标采用综合评分法，评标结果按评审后得分由高到低顺序排列，得分最高者为中标人。得分相同时，按投标价格得分从高到低优先推荐；若投标价格得分也相同，采用当场抽签确定中标候选人。</w:t>
      </w:r>
    </w:p>
    <w:p w14:paraId="1EEBBD72" w14:textId="77777777" w:rsidR="009E1E62" w:rsidRDefault="003272D8">
      <w:pPr>
        <w:snapToGrid w:val="0"/>
        <w:spacing w:line="360" w:lineRule="auto"/>
        <w:ind w:firstLineChars="200" w:firstLine="482"/>
        <w:rPr>
          <w:rFonts w:ascii="宋体" w:hAnsi="宋体"/>
          <w:b/>
          <w:bCs/>
          <w:sz w:val="24"/>
          <w:szCs w:val="24"/>
        </w:rPr>
      </w:pPr>
      <w:r>
        <w:rPr>
          <w:rFonts w:hint="eastAsia"/>
          <w:b/>
          <w:bCs/>
          <w:sz w:val="24"/>
          <w:szCs w:val="24"/>
        </w:rPr>
        <w:t>二、</w:t>
      </w:r>
      <w:r>
        <w:rPr>
          <w:rFonts w:ascii="宋体" w:hAnsi="宋体" w:hint="eastAsia"/>
          <w:b/>
          <w:bCs/>
          <w:sz w:val="24"/>
          <w:szCs w:val="24"/>
        </w:rPr>
        <w:t>评分标准</w:t>
      </w:r>
    </w:p>
    <w:p w14:paraId="54CF8FB6" w14:textId="77777777" w:rsidR="009E1E62" w:rsidRDefault="003272D8">
      <w:pPr>
        <w:snapToGrid w:val="0"/>
        <w:spacing w:line="360" w:lineRule="auto"/>
        <w:ind w:firstLineChars="200" w:firstLine="480"/>
        <w:rPr>
          <w:rFonts w:ascii="宋体" w:hAnsi="宋体"/>
          <w:sz w:val="24"/>
          <w:szCs w:val="24"/>
        </w:rPr>
      </w:pPr>
      <w:r>
        <w:rPr>
          <w:rFonts w:ascii="宋体" w:hint="eastAsia"/>
          <w:sz w:val="24"/>
          <w:szCs w:val="24"/>
        </w:rPr>
        <w:t>投标人综合得分=</w:t>
      </w:r>
      <w:r>
        <w:rPr>
          <w:rFonts w:asciiTheme="minorEastAsia" w:hAnsiTheme="minorEastAsia" w:hint="eastAsia"/>
          <w:sz w:val="24"/>
          <w:szCs w:val="24"/>
        </w:rPr>
        <w:t>商务技术</w:t>
      </w:r>
      <w:r>
        <w:rPr>
          <w:rFonts w:ascii="宋体" w:hint="eastAsia"/>
          <w:sz w:val="24"/>
          <w:szCs w:val="24"/>
        </w:rPr>
        <w:t>得分+价格得分。</w:t>
      </w:r>
      <w:r>
        <w:rPr>
          <w:rFonts w:ascii="宋体" w:hAnsi="宋体" w:hint="eastAsia"/>
          <w:sz w:val="24"/>
          <w:szCs w:val="24"/>
        </w:rPr>
        <w:t>总分为</w:t>
      </w:r>
      <w:r>
        <w:rPr>
          <w:rFonts w:ascii="宋体" w:hAnsi="宋体"/>
          <w:sz w:val="24"/>
          <w:szCs w:val="24"/>
        </w:rPr>
        <w:t>100</w:t>
      </w:r>
      <w:r>
        <w:rPr>
          <w:rFonts w:ascii="宋体" w:hAnsi="宋体" w:hint="eastAsia"/>
          <w:sz w:val="24"/>
          <w:szCs w:val="24"/>
        </w:rPr>
        <w:t>分，其中</w:t>
      </w:r>
      <w:r>
        <w:rPr>
          <w:rFonts w:asciiTheme="minorEastAsia" w:hAnsiTheme="minorEastAsia" w:hint="eastAsia"/>
          <w:sz w:val="24"/>
          <w:szCs w:val="24"/>
        </w:rPr>
        <w:t>商务技术</w:t>
      </w:r>
      <w:r>
        <w:rPr>
          <w:rFonts w:ascii="宋体" w:hAnsi="宋体" w:hint="eastAsia"/>
          <w:sz w:val="24"/>
          <w:szCs w:val="24"/>
        </w:rPr>
        <w:t>分</w:t>
      </w:r>
      <w:r>
        <w:rPr>
          <w:rFonts w:ascii="宋体" w:hAnsi="宋体"/>
          <w:sz w:val="24"/>
          <w:szCs w:val="24"/>
        </w:rPr>
        <w:t>7</w:t>
      </w:r>
      <w:r>
        <w:rPr>
          <w:rFonts w:ascii="宋体" w:hAnsi="宋体" w:hint="eastAsia"/>
          <w:sz w:val="24"/>
          <w:szCs w:val="24"/>
        </w:rPr>
        <w:t>0分，价格分</w:t>
      </w:r>
      <w:r>
        <w:rPr>
          <w:rFonts w:ascii="宋体" w:hAnsi="宋体"/>
          <w:sz w:val="24"/>
          <w:szCs w:val="24"/>
        </w:rPr>
        <w:t>3</w:t>
      </w:r>
      <w:r>
        <w:rPr>
          <w:rFonts w:ascii="宋体" w:hAnsi="宋体" w:hint="eastAsia"/>
          <w:sz w:val="24"/>
          <w:szCs w:val="24"/>
        </w:rPr>
        <w:t>0分。评分依下述所列为评标打分依据，分值如下（计算分值时，按其算术平均值保留小数2位）。</w:t>
      </w:r>
    </w:p>
    <w:p w14:paraId="39C91607" w14:textId="77777777" w:rsidR="009E1E62" w:rsidRDefault="003272D8">
      <w:pPr>
        <w:snapToGrid w:val="0"/>
        <w:spacing w:line="360" w:lineRule="auto"/>
        <w:rPr>
          <w:rFonts w:asciiTheme="minorEastAsia" w:hAnsiTheme="minorEastAsia"/>
          <w:b/>
          <w:bCs/>
          <w:iCs/>
          <w:sz w:val="24"/>
          <w:szCs w:val="24"/>
        </w:rPr>
      </w:pPr>
      <w:r>
        <w:rPr>
          <w:rFonts w:asciiTheme="minorEastAsia" w:hAnsiTheme="minorEastAsia" w:hint="eastAsia"/>
          <w:b/>
          <w:bCs/>
          <w:sz w:val="24"/>
          <w:szCs w:val="24"/>
        </w:rPr>
        <w:t>商务技术</w:t>
      </w:r>
      <w:r>
        <w:rPr>
          <w:rFonts w:asciiTheme="minorEastAsia" w:hAnsiTheme="minorEastAsia" w:hint="eastAsia"/>
          <w:b/>
          <w:bCs/>
          <w:iCs/>
          <w:sz w:val="24"/>
          <w:szCs w:val="24"/>
        </w:rPr>
        <w:t>分（</w:t>
      </w:r>
      <w:r>
        <w:rPr>
          <w:rFonts w:asciiTheme="minorEastAsia" w:hAnsiTheme="minorEastAsia"/>
          <w:b/>
          <w:bCs/>
          <w:iCs/>
          <w:sz w:val="24"/>
          <w:szCs w:val="24"/>
        </w:rPr>
        <w:t>70</w:t>
      </w:r>
      <w:r>
        <w:rPr>
          <w:rFonts w:asciiTheme="minorEastAsia" w:hAnsiTheme="minorEastAsia" w:hint="eastAsia"/>
          <w:b/>
          <w:bCs/>
          <w:iCs/>
          <w:sz w:val="24"/>
          <w:szCs w:val="24"/>
        </w:rPr>
        <w:t>分）</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6400"/>
        <w:gridCol w:w="707"/>
      </w:tblGrid>
      <w:tr w:rsidR="009E1E62" w14:paraId="12E1F8C5" w14:textId="77777777" w:rsidTr="001263C2">
        <w:trPr>
          <w:trHeight w:val="607"/>
          <w:jc w:val="center"/>
        </w:trPr>
        <w:tc>
          <w:tcPr>
            <w:tcW w:w="704" w:type="dxa"/>
            <w:vAlign w:val="center"/>
          </w:tcPr>
          <w:p w14:paraId="725EED5F" w14:textId="77777777" w:rsidR="009E1E62" w:rsidRDefault="003272D8">
            <w:pPr>
              <w:spacing w:line="36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276" w:type="dxa"/>
            <w:shd w:val="clear" w:color="auto" w:fill="auto"/>
            <w:vAlign w:val="center"/>
          </w:tcPr>
          <w:p w14:paraId="3EC545C1" w14:textId="77777777" w:rsidR="009E1E62" w:rsidRDefault="003272D8">
            <w:pPr>
              <w:spacing w:line="360" w:lineRule="exact"/>
              <w:jc w:val="center"/>
              <w:rPr>
                <w:rFonts w:ascii="宋体" w:eastAsia="宋体" w:hAnsi="宋体" w:cs="宋体"/>
                <w:sz w:val="24"/>
                <w:szCs w:val="24"/>
              </w:rPr>
            </w:pPr>
            <w:r>
              <w:rPr>
                <w:rFonts w:ascii="宋体" w:eastAsia="宋体" w:hAnsi="宋体" w:cs="宋体" w:hint="eastAsia"/>
                <w:sz w:val="24"/>
                <w:szCs w:val="24"/>
              </w:rPr>
              <w:t>评审内容</w:t>
            </w:r>
          </w:p>
        </w:tc>
        <w:tc>
          <w:tcPr>
            <w:tcW w:w="6400" w:type="dxa"/>
            <w:shd w:val="clear" w:color="auto" w:fill="auto"/>
            <w:vAlign w:val="center"/>
          </w:tcPr>
          <w:p w14:paraId="3111DADA" w14:textId="77777777" w:rsidR="009E1E62" w:rsidRDefault="003272D8">
            <w:pPr>
              <w:spacing w:line="360" w:lineRule="exact"/>
              <w:jc w:val="center"/>
              <w:rPr>
                <w:rFonts w:ascii="宋体" w:eastAsia="宋体" w:hAnsi="宋体" w:cs="宋体"/>
                <w:sz w:val="24"/>
                <w:szCs w:val="24"/>
              </w:rPr>
            </w:pPr>
            <w:r>
              <w:rPr>
                <w:rFonts w:ascii="宋体" w:eastAsia="宋体" w:hAnsi="宋体" w:cs="宋体" w:hint="eastAsia"/>
                <w:sz w:val="24"/>
                <w:szCs w:val="24"/>
              </w:rPr>
              <w:t>评分标准说明</w:t>
            </w:r>
          </w:p>
        </w:tc>
        <w:tc>
          <w:tcPr>
            <w:tcW w:w="707" w:type="dxa"/>
            <w:shd w:val="clear" w:color="auto" w:fill="auto"/>
            <w:vAlign w:val="center"/>
          </w:tcPr>
          <w:p w14:paraId="15059997" w14:textId="77777777" w:rsidR="009E1E62" w:rsidRDefault="003272D8">
            <w:pPr>
              <w:spacing w:line="360" w:lineRule="exact"/>
              <w:jc w:val="center"/>
              <w:rPr>
                <w:rFonts w:ascii="宋体" w:eastAsia="宋体" w:hAnsi="宋体" w:cs="宋体"/>
                <w:sz w:val="24"/>
                <w:szCs w:val="24"/>
              </w:rPr>
            </w:pPr>
            <w:r>
              <w:rPr>
                <w:rFonts w:ascii="宋体" w:eastAsia="宋体" w:hAnsi="宋体" w:cs="宋体" w:hint="eastAsia"/>
                <w:sz w:val="24"/>
                <w:szCs w:val="24"/>
              </w:rPr>
              <w:t>分值</w:t>
            </w:r>
          </w:p>
        </w:tc>
      </w:tr>
      <w:tr w:rsidR="001263C2" w14:paraId="32609397" w14:textId="77777777" w:rsidTr="001263C2">
        <w:trPr>
          <w:trHeight w:val="416"/>
          <w:jc w:val="center"/>
        </w:trPr>
        <w:tc>
          <w:tcPr>
            <w:tcW w:w="704" w:type="dxa"/>
            <w:vAlign w:val="center"/>
          </w:tcPr>
          <w:p w14:paraId="021158EA" w14:textId="77777777"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1</w:t>
            </w:r>
          </w:p>
        </w:tc>
        <w:tc>
          <w:tcPr>
            <w:tcW w:w="1276" w:type="dxa"/>
            <w:shd w:val="clear" w:color="auto" w:fill="auto"/>
            <w:vAlign w:val="center"/>
          </w:tcPr>
          <w:p w14:paraId="6E8CB716" w14:textId="3AE5C6FA" w:rsidR="001263C2" w:rsidRDefault="001263C2" w:rsidP="001263C2">
            <w:pPr>
              <w:spacing w:line="360" w:lineRule="exact"/>
              <w:jc w:val="center"/>
              <w:rPr>
                <w:rFonts w:ascii="宋体" w:eastAsia="宋体" w:hAnsi="宋体" w:cs="宋体"/>
                <w:sz w:val="24"/>
                <w:szCs w:val="24"/>
              </w:rPr>
            </w:pPr>
            <w:r w:rsidRPr="00257937">
              <w:rPr>
                <w:rFonts w:hint="eastAsia"/>
              </w:rPr>
              <w:t>技术参数要求</w:t>
            </w:r>
          </w:p>
        </w:tc>
        <w:tc>
          <w:tcPr>
            <w:tcW w:w="6400" w:type="dxa"/>
            <w:shd w:val="clear" w:color="auto" w:fill="auto"/>
            <w:vAlign w:val="center"/>
          </w:tcPr>
          <w:p w14:paraId="2758BC09" w14:textId="1C0F3080" w:rsidR="001263C2" w:rsidRDefault="001263C2" w:rsidP="001263C2">
            <w:pPr>
              <w:spacing w:line="360" w:lineRule="exact"/>
              <w:rPr>
                <w:rFonts w:ascii="宋体" w:eastAsia="宋体" w:hAnsi="宋体" w:cs="宋体"/>
                <w:sz w:val="24"/>
                <w:szCs w:val="24"/>
              </w:rPr>
            </w:pPr>
            <w:r w:rsidRPr="00257937">
              <w:rPr>
                <w:rFonts w:hint="eastAsia"/>
              </w:rPr>
              <w:t>满足招标文件要求的得</w:t>
            </w:r>
            <w:r w:rsidRPr="00257937">
              <w:rPr>
                <w:rFonts w:hint="eastAsia"/>
              </w:rPr>
              <w:t>20</w:t>
            </w:r>
            <w:r w:rsidRPr="00257937">
              <w:rPr>
                <w:rFonts w:hint="eastAsia"/>
              </w:rPr>
              <w:t>分，打“★”号的指标为实质性指标不允许出现负偏离，如出现负偏离则作无效投标处理；打“▲”号的指标为主要功能、配置，每有一项偏离的扣</w:t>
            </w:r>
            <w:r w:rsidRPr="00257937">
              <w:rPr>
                <w:rFonts w:hint="eastAsia"/>
              </w:rPr>
              <w:t>4</w:t>
            </w:r>
            <w:r w:rsidRPr="00257937">
              <w:rPr>
                <w:rFonts w:hint="eastAsia"/>
              </w:rPr>
              <w:t>分；其他项目每有一项负偏离扣</w:t>
            </w:r>
            <w:r w:rsidRPr="00257937">
              <w:rPr>
                <w:rFonts w:hint="eastAsia"/>
              </w:rPr>
              <w:t>2</w:t>
            </w:r>
            <w:r w:rsidRPr="00257937">
              <w:rPr>
                <w:rFonts w:hint="eastAsia"/>
              </w:rPr>
              <w:t>分，扣完为止。</w:t>
            </w:r>
          </w:p>
        </w:tc>
        <w:tc>
          <w:tcPr>
            <w:tcW w:w="707" w:type="dxa"/>
            <w:shd w:val="clear" w:color="auto" w:fill="auto"/>
            <w:vAlign w:val="center"/>
          </w:tcPr>
          <w:p w14:paraId="12326530" w14:textId="0DC46383" w:rsidR="001263C2" w:rsidRDefault="001263C2" w:rsidP="001263C2">
            <w:pPr>
              <w:spacing w:line="360" w:lineRule="exact"/>
              <w:jc w:val="center"/>
              <w:rPr>
                <w:rFonts w:ascii="宋体" w:eastAsia="宋体" w:hAnsi="宋体" w:cs="宋体"/>
                <w:sz w:val="24"/>
                <w:szCs w:val="24"/>
              </w:rPr>
            </w:pPr>
            <w:r w:rsidRPr="00257937">
              <w:rPr>
                <w:rFonts w:hint="eastAsia"/>
              </w:rPr>
              <w:t>20</w:t>
            </w:r>
          </w:p>
        </w:tc>
      </w:tr>
      <w:tr w:rsidR="001263C2" w14:paraId="79887C89" w14:textId="77777777" w:rsidTr="001263C2">
        <w:trPr>
          <w:jc w:val="center"/>
        </w:trPr>
        <w:tc>
          <w:tcPr>
            <w:tcW w:w="704" w:type="dxa"/>
            <w:vAlign w:val="center"/>
          </w:tcPr>
          <w:p w14:paraId="3E0AE7B0" w14:textId="77777777"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2</w:t>
            </w:r>
          </w:p>
        </w:tc>
        <w:tc>
          <w:tcPr>
            <w:tcW w:w="1276" w:type="dxa"/>
            <w:shd w:val="clear" w:color="auto" w:fill="auto"/>
            <w:vAlign w:val="center"/>
          </w:tcPr>
          <w:p w14:paraId="436730FD" w14:textId="422A573B" w:rsidR="001263C2" w:rsidRDefault="001263C2" w:rsidP="001263C2">
            <w:pPr>
              <w:spacing w:line="360" w:lineRule="exact"/>
              <w:jc w:val="center"/>
              <w:rPr>
                <w:rFonts w:ascii="宋体" w:eastAsia="宋体" w:hAnsi="宋体" w:cs="宋体"/>
                <w:sz w:val="24"/>
                <w:szCs w:val="24"/>
              </w:rPr>
            </w:pPr>
            <w:r w:rsidRPr="00257937">
              <w:rPr>
                <w:rFonts w:hint="eastAsia"/>
              </w:rPr>
              <w:t>供货企业综合实力</w:t>
            </w:r>
          </w:p>
        </w:tc>
        <w:tc>
          <w:tcPr>
            <w:tcW w:w="6400" w:type="dxa"/>
            <w:shd w:val="clear" w:color="auto" w:fill="auto"/>
            <w:vAlign w:val="center"/>
          </w:tcPr>
          <w:p w14:paraId="68CF42E2" w14:textId="6D614693" w:rsidR="001263C2" w:rsidRDefault="001263C2" w:rsidP="001263C2">
            <w:pPr>
              <w:spacing w:line="360" w:lineRule="exact"/>
              <w:rPr>
                <w:rFonts w:ascii="宋体" w:eastAsia="宋体" w:hAnsi="宋体" w:cs="宋体"/>
                <w:sz w:val="24"/>
                <w:szCs w:val="24"/>
              </w:rPr>
            </w:pPr>
            <w:r w:rsidRPr="00257937">
              <w:rPr>
                <w:rFonts w:hint="eastAsia"/>
              </w:rPr>
              <w:t>根据企业提供的企业介绍酌情打分，企业信誉度、行业影响力、设备、人员、科研情况等打分，优秀</w:t>
            </w:r>
            <w:r w:rsidRPr="00257937">
              <w:rPr>
                <w:rFonts w:hint="eastAsia"/>
              </w:rPr>
              <w:t>5-6</w:t>
            </w:r>
            <w:r w:rsidRPr="00257937">
              <w:rPr>
                <w:rFonts w:hint="eastAsia"/>
              </w:rPr>
              <w:t>分，良好</w:t>
            </w:r>
            <w:r w:rsidRPr="00257937">
              <w:rPr>
                <w:rFonts w:hint="eastAsia"/>
              </w:rPr>
              <w:t>3-4</w:t>
            </w:r>
            <w:r w:rsidRPr="00257937">
              <w:rPr>
                <w:rFonts w:hint="eastAsia"/>
              </w:rPr>
              <w:t>分，一般</w:t>
            </w:r>
            <w:r w:rsidRPr="00257937">
              <w:rPr>
                <w:rFonts w:hint="eastAsia"/>
              </w:rPr>
              <w:t>0-2</w:t>
            </w:r>
            <w:r w:rsidRPr="00257937">
              <w:rPr>
                <w:rFonts w:hint="eastAsia"/>
              </w:rPr>
              <w:t>分。</w:t>
            </w:r>
          </w:p>
        </w:tc>
        <w:tc>
          <w:tcPr>
            <w:tcW w:w="707" w:type="dxa"/>
            <w:shd w:val="clear" w:color="auto" w:fill="auto"/>
            <w:vAlign w:val="center"/>
          </w:tcPr>
          <w:p w14:paraId="7245C44C" w14:textId="47DD74EE" w:rsidR="001263C2" w:rsidRDefault="001263C2" w:rsidP="001263C2">
            <w:pPr>
              <w:spacing w:line="360" w:lineRule="exact"/>
              <w:jc w:val="center"/>
              <w:rPr>
                <w:rFonts w:ascii="宋体" w:eastAsia="宋体" w:hAnsi="宋体" w:cs="宋体"/>
                <w:sz w:val="24"/>
                <w:szCs w:val="24"/>
              </w:rPr>
            </w:pPr>
            <w:r w:rsidRPr="00257937">
              <w:rPr>
                <w:rFonts w:hint="eastAsia"/>
              </w:rPr>
              <w:t>6</w:t>
            </w:r>
          </w:p>
        </w:tc>
      </w:tr>
      <w:tr w:rsidR="001263C2" w14:paraId="48334632" w14:textId="77777777" w:rsidTr="001263C2">
        <w:trPr>
          <w:jc w:val="center"/>
        </w:trPr>
        <w:tc>
          <w:tcPr>
            <w:tcW w:w="704" w:type="dxa"/>
            <w:vAlign w:val="center"/>
          </w:tcPr>
          <w:p w14:paraId="041E8763" w14:textId="77777777"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3</w:t>
            </w:r>
          </w:p>
        </w:tc>
        <w:tc>
          <w:tcPr>
            <w:tcW w:w="1276" w:type="dxa"/>
            <w:shd w:val="clear" w:color="auto" w:fill="auto"/>
            <w:vAlign w:val="center"/>
          </w:tcPr>
          <w:p w14:paraId="223C9EEF" w14:textId="15DBAE4C" w:rsidR="001263C2" w:rsidRDefault="001263C2" w:rsidP="001263C2">
            <w:pPr>
              <w:spacing w:line="360" w:lineRule="exact"/>
              <w:jc w:val="center"/>
              <w:rPr>
                <w:rFonts w:ascii="宋体" w:eastAsia="宋体" w:hAnsi="宋体" w:cs="宋体"/>
                <w:sz w:val="24"/>
                <w:szCs w:val="24"/>
              </w:rPr>
            </w:pPr>
            <w:r w:rsidRPr="00257937">
              <w:rPr>
                <w:rFonts w:hint="eastAsia"/>
              </w:rPr>
              <w:t>投标人资信</w:t>
            </w:r>
          </w:p>
        </w:tc>
        <w:tc>
          <w:tcPr>
            <w:tcW w:w="6400" w:type="dxa"/>
            <w:shd w:val="clear" w:color="auto" w:fill="auto"/>
            <w:vAlign w:val="center"/>
          </w:tcPr>
          <w:p w14:paraId="0AA9F29F" w14:textId="27BA594D" w:rsidR="001263C2" w:rsidRDefault="001263C2" w:rsidP="001263C2">
            <w:pPr>
              <w:spacing w:line="360" w:lineRule="exact"/>
              <w:rPr>
                <w:rFonts w:ascii="宋体" w:eastAsia="宋体" w:hAnsi="宋体" w:cs="宋体"/>
                <w:sz w:val="24"/>
                <w:szCs w:val="24"/>
              </w:rPr>
            </w:pPr>
            <w:r w:rsidRPr="00257937">
              <w:rPr>
                <w:rFonts w:hint="eastAsia"/>
              </w:rPr>
              <w:t>具备一级代理资格或者厂家直销得</w:t>
            </w:r>
            <w:r w:rsidRPr="00257937">
              <w:rPr>
                <w:rFonts w:hint="eastAsia"/>
              </w:rPr>
              <w:t>4</w:t>
            </w:r>
            <w:r w:rsidRPr="00257937">
              <w:rPr>
                <w:rFonts w:hint="eastAsia"/>
              </w:rPr>
              <w:t>分；二级代理得</w:t>
            </w:r>
            <w:r w:rsidRPr="00257937">
              <w:rPr>
                <w:rFonts w:hint="eastAsia"/>
              </w:rPr>
              <w:t>2</w:t>
            </w:r>
            <w:r w:rsidRPr="00257937">
              <w:rPr>
                <w:rFonts w:hint="eastAsia"/>
              </w:rPr>
              <w:t>分；其他得</w:t>
            </w:r>
            <w:r w:rsidRPr="00257937">
              <w:rPr>
                <w:rFonts w:hint="eastAsia"/>
              </w:rPr>
              <w:t>1</w:t>
            </w:r>
            <w:r w:rsidRPr="00257937">
              <w:rPr>
                <w:rFonts w:hint="eastAsia"/>
              </w:rPr>
              <w:t>分。</w:t>
            </w:r>
          </w:p>
        </w:tc>
        <w:tc>
          <w:tcPr>
            <w:tcW w:w="707" w:type="dxa"/>
            <w:shd w:val="clear" w:color="auto" w:fill="auto"/>
            <w:vAlign w:val="center"/>
          </w:tcPr>
          <w:p w14:paraId="34CD6F4A" w14:textId="3300A196" w:rsidR="001263C2" w:rsidRDefault="001263C2" w:rsidP="001263C2">
            <w:pPr>
              <w:widowControl/>
              <w:jc w:val="center"/>
              <w:rPr>
                <w:rFonts w:ascii="宋体" w:eastAsia="宋体" w:hAnsi="宋体" w:cs="宋体"/>
                <w:sz w:val="24"/>
                <w:szCs w:val="24"/>
              </w:rPr>
            </w:pPr>
            <w:r w:rsidRPr="00257937">
              <w:rPr>
                <w:rFonts w:hint="eastAsia"/>
              </w:rPr>
              <w:t>4</w:t>
            </w:r>
          </w:p>
        </w:tc>
      </w:tr>
      <w:tr w:rsidR="001263C2" w14:paraId="0D06F6F9" w14:textId="77777777" w:rsidTr="001263C2">
        <w:trPr>
          <w:jc w:val="center"/>
        </w:trPr>
        <w:tc>
          <w:tcPr>
            <w:tcW w:w="704" w:type="dxa"/>
            <w:vAlign w:val="center"/>
          </w:tcPr>
          <w:p w14:paraId="7218BD9C" w14:textId="77777777"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4</w:t>
            </w:r>
          </w:p>
        </w:tc>
        <w:tc>
          <w:tcPr>
            <w:tcW w:w="1276" w:type="dxa"/>
            <w:shd w:val="clear" w:color="auto" w:fill="auto"/>
            <w:vAlign w:val="center"/>
          </w:tcPr>
          <w:p w14:paraId="3A2EF485" w14:textId="3A43BD53" w:rsidR="001263C2" w:rsidRDefault="001263C2" w:rsidP="001263C2">
            <w:pPr>
              <w:spacing w:line="360" w:lineRule="exact"/>
              <w:jc w:val="center"/>
              <w:rPr>
                <w:rFonts w:ascii="宋体" w:eastAsia="宋体" w:hAnsi="宋体" w:cs="宋体"/>
                <w:sz w:val="24"/>
                <w:szCs w:val="24"/>
              </w:rPr>
            </w:pPr>
            <w:r w:rsidRPr="00257937">
              <w:rPr>
                <w:rFonts w:hint="eastAsia"/>
              </w:rPr>
              <w:t>市场占有率</w:t>
            </w:r>
          </w:p>
        </w:tc>
        <w:tc>
          <w:tcPr>
            <w:tcW w:w="6400" w:type="dxa"/>
            <w:shd w:val="clear" w:color="auto" w:fill="auto"/>
            <w:vAlign w:val="center"/>
          </w:tcPr>
          <w:p w14:paraId="36676D0E" w14:textId="53C2FE14" w:rsidR="001263C2" w:rsidRDefault="001263C2" w:rsidP="001263C2">
            <w:pPr>
              <w:spacing w:line="360" w:lineRule="exact"/>
              <w:rPr>
                <w:rFonts w:ascii="宋体" w:eastAsia="宋体" w:hAnsi="宋体" w:cs="宋体"/>
                <w:sz w:val="24"/>
                <w:szCs w:val="24"/>
              </w:rPr>
            </w:pPr>
            <w:r w:rsidRPr="00257937">
              <w:rPr>
                <w:rFonts w:hint="eastAsia"/>
              </w:rPr>
              <w:t>2022</w:t>
            </w:r>
            <w:r w:rsidRPr="00257937">
              <w:rPr>
                <w:rFonts w:hint="eastAsia"/>
              </w:rPr>
              <w:t>年</w:t>
            </w:r>
            <w:r w:rsidRPr="00257937">
              <w:rPr>
                <w:rFonts w:hint="eastAsia"/>
              </w:rPr>
              <w:t>1</w:t>
            </w:r>
            <w:r w:rsidRPr="00257937">
              <w:rPr>
                <w:rFonts w:hint="eastAsia"/>
              </w:rPr>
              <w:t>月</w:t>
            </w:r>
            <w:r w:rsidRPr="00257937">
              <w:rPr>
                <w:rFonts w:hint="eastAsia"/>
              </w:rPr>
              <w:t>1</w:t>
            </w:r>
            <w:r w:rsidRPr="00257937">
              <w:rPr>
                <w:rFonts w:hint="eastAsia"/>
              </w:rPr>
              <w:t>日以来同类产品合同复印件及发票作为依据，每一家得分</w:t>
            </w:r>
            <w:r w:rsidRPr="00257937">
              <w:rPr>
                <w:rFonts w:hint="eastAsia"/>
              </w:rPr>
              <w:t>1</w:t>
            </w:r>
            <w:r w:rsidRPr="00257937">
              <w:rPr>
                <w:rFonts w:hint="eastAsia"/>
              </w:rPr>
              <w:t>分，最高</w:t>
            </w:r>
            <w:r w:rsidRPr="00257937">
              <w:rPr>
                <w:rFonts w:hint="eastAsia"/>
              </w:rPr>
              <w:t>3</w:t>
            </w:r>
            <w:r w:rsidRPr="00257937">
              <w:rPr>
                <w:rFonts w:hint="eastAsia"/>
              </w:rPr>
              <w:t>分；未提供材料或提交材料不符合要求的，不得分。</w:t>
            </w:r>
          </w:p>
        </w:tc>
        <w:tc>
          <w:tcPr>
            <w:tcW w:w="707" w:type="dxa"/>
            <w:shd w:val="clear" w:color="auto" w:fill="auto"/>
            <w:vAlign w:val="center"/>
          </w:tcPr>
          <w:p w14:paraId="38CF8AA7" w14:textId="7A9A38CD" w:rsidR="001263C2" w:rsidRDefault="001263C2" w:rsidP="001263C2">
            <w:pPr>
              <w:spacing w:line="360" w:lineRule="exact"/>
              <w:jc w:val="center"/>
              <w:rPr>
                <w:rFonts w:ascii="宋体" w:eastAsia="宋体" w:hAnsi="宋体" w:cs="宋体"/>
                <w:sz w:val="24"/>
                <w:szCs w:val="24"/>
              </w:rPr>
            </w:pPr>
            <w:r w:rsidRPr="00257937">
              <w:rPr>
                <w:rFonts w:hint="eastAsia"/>
              </w:rPr>
              <w:t>3</w:t>
            </w:r>
          </w:p>
        </w:tc>
      </w:tr>
      <w:tr w:rsidR="009E1E62" w14:paraId="7EE0CB76" w14:textId="77777777" w:rsidTr="001263C2">
        <w:trPr>
          <w:trHeight w:val="908"/>
          <w:jc w:val="center"/>
        </w:trPr>
        <w:tc>
          <w:tcPr>
            <w:tcW w:w="704" w:type="dxa"/>
            <w:vAlign w:val="center"/>
          </w:tcPr>
          <w:p w14:paraId="5F3D5AD0" w14:textId="77777777" w:rsidR="009E1E62" w:rsidRDefault="003272D8"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5</w:t>
            </w:r>
          </w:p>
        </w:tc>
        <w:tc>
          <w:tcPr>
            <w:tcW w:w="1276" w:type="dxa"/>
            <w:shd w:val="clear" w:color="auto" w:fill="auto"/>
            <w:vAlign w:val="center"/>
          </w:tcPr>
          <w:p w14:paraId="4FD1CBC8" w14:textId="13E8237A" w:rsidR="009E1E62" w:rsidRDefault="001263C2" w:rsidP="001263C2">
            <w:pPr>
              <w:spacing w:line="360" w:lineRule="exact"/>
              <w:jc w:val="center"/>
              <w:rPr>
                <w:rFonts w:ascii="宋体" w:eastAsia="宋体" w:hAnsi="宋体" w:cs="宋体"/>
                <w:sz w:val="24"/>
                <w:szCs w:val="24"/>
              </w:rPr>
            </w:pPr>
            <w:r w:rsidRPr="001263C2">
              <w:rPr>
                <w:rFonts w:ascii="宋体" w:eastAsia="宋体" w:hAnsi="宋体" w:cs="宋体" w:hint="eastAsia"/>
                <w:sz w:val="24"/>
                <w:szCs w:val="24"/>
              </w:rPr>
              <w:t>产品质量、性能、先进性等</w:t>
            </w:r>
          </w:p>
        </w:tc>
        <w:tc>
          <w:tcPr>
            <w:tcW w:w="6400" w:type="dxa"/>
            <w:shd w:val="clear" w:color="auto" w:fill="auto"/>
            <w:vAlign w:val="center"/>
          </w:tcPr>
          <w:p w14:paraId="01BB6553" w14:textId="39ABE194" w:rsidR="009E1E62" w:rsidRPr="001263C2" w:rsidRDefault="001263C2" w:rsidP="001263C2">
            <w:pPr>
              <w:spacing w:line="360" w:lineRule="exact"/>
              <w:rPr>
                <w:rFonts w:ascii="宋体" w:hAnsi="宋体" w:cs="宋体"/>
                <w:sz w:val="24"/>
              </w:rPr>
            </w:pPr>
            <w:r>
              <w:rPr>
                <w:rFonts w:ascii="宋体" w:hAnsi="宋体" w:cs="宋体" w:hint="eastAsia"/>
                <w:sz w:val="24"/>
              </w:rPr>
              <w:t>1</w:t>
            </w:r>
            <w:r>
              <w:rPr>
                <w:rFonts w:ascii="宋体" w:hAnsi="宋体" w:cs="宋体"/>
                <w:sz w:val="24"/>
              </w:rPr>
              <w:t>.</w:t>
            </w:r>
            <w:r w:rsidRPr="001263C2">
              <w:rPr>
                <w:rFonts w:ascii="宋体" w:hAnsi="宋体" w:cs="宋体" w:hint="eastAsia"/>
                <w:sz w:val="24"/>
              </w:rPr>
              <w:t>根据说明书、注册证等证明材料，横向对比投标产品质量、性能等进行评价打分，0-6分。</w:t>
            </w:r>
          </w:p>
          <w:p w14:paraId="4EF29C44" w14:textId="77777777" w:rsidR="001263C2" w:rsidRDefault="001263C2" w:rsidP="001263C2">
            <w:pPr>
              <w:spacing w:line="360" w:lineRule="exact"/>
              <w:rPr>
                <w:rFonts w:ascii="宋体" w:hAnsi="宋体" w:cs="宋体"/>
                <w:sz w:val="24"/>
              </w:rPr>
            </w:pPr>
            <w:r>
              <w:rPr>
                <w:rFonts w:ascii="宋体" w:hAnsi="宋体" w:cs="宋体" w:hint="eastAsia"/>
                <w:sz w:val="24"/>
              </w:rPr>
              <w:t>2</w:t>
            </w:r>
            <w:r>
              <w:rPr>
                <w:rFonts w:ascii="宋体" w:hAnsi="宋体" w:cs="宋体"/>
                <w:sz w:val="24"/>
              </w:rPr>
              <w:t>.</w:t>
            </w:r>
            <w:r w:rsidRPr="001263C2">
              <w:rPr>
                <w:rFonts w:ascii="宋体" w:hAnsi="宋体" w:cs="宋体" w:hint="eastAsia"/>
                <w:sz w:val="24"/>
              </w:rPr>
              <w:t>根据说明书、注册证等证明材料，横向对比投标产品先进性、易用性等进行评价打分，0-6分。</w:t>
            </w:r>
          </w:p>
          <w:p w14:paraId="7E9A4F27" w14:textId="13D8974A" w:rsidR="001263C2" w:rsidRPr="001263C2" w:rsidRDefault="001263C2" w:rsidP="001263C2">
            <w:pPr>
              <w:spacing w:line="360" w:lineRule="exact"/>
              <w:rPr>
                <w:rFonts w:ascii="宋体" w:hAnsi="宋体" w:cs="宋体"/>
                <w:sz w:val="24"/>
              </w:rPr>
            </w:pPr>
            <w:r>
              <w:rPr>
                <w:rFonts w:ascii="宋体" w:hAnsi="宋体" w:cs="宋体"/>
                <w:sz w:val="24"/>
              </w:rPr>
              <w:t>3.</w:t>
            </w:r>
            <w:r w:rsidRPr="001263C2">
              <w:rPr>
                <w:rFonts w:ascii="宋体" w:hAnsi="宋体" w:cs="宋体" w:hint="eastAsia"/>
                <w:sz w:val="24"/>
              </w:rPr>
              <w:t>投标时根据所投标项样品情况进行评价打分，0-12分。要求提供样品的目录，不提供样品不得分。</w:t>
            </w:r>
          </w:p>
        </w:tc>
        <w:tc>
          <w:tcPr>
            <w:tcW w:w="707" w:type="dxa"/>
            <w:shd w:val="clear" w:color="auto" w:fill="auto"/>
            <w:vAlign w:val="center"/>
          </w:tcPr>
          <w:p w14:paraId="00DB79EB" w14:textId="2258542C" w:rsidR="009E1E6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4</w:t>
            </w:r>
          </w:p>
        </w:tc>
      </w:tr>
      <w:tr w:rsidR="001263C2" w14:paraId="6485C109" w14:textId="77777777" w:rsidTr="001263C2">
        <w:trPr>
          <w:trHeight w:val="892"/>
          <w:jc w:val="center"/>
        </w:trPr>
        <w:tc>
          <w:tcPr>
            <w:tcW w:w="704" w:type="dxa"/>
            <w:vMerge w:val="restart"/>
            <w:vAlign w:val="center"/>
          </w:tcPr>
          <w:p w14:paraId="341B9940" w14:textId="62687B7B" w:rsidR="001263C2" w:rsidRDefault="001263C2" w:rsidP="001263C2">
            <w:pPr>
              <w:spacing w:line="360" w:lineRule="exact"/>
              <w:jc w:val="center"/>
              <w:rPr>
                <w:rFonts w:ascii="宋体" w:eastAsia="宋体" w:hAnsi="宋体" w:cs="宋体"/>
                <w:sz w:val="24"/>
                <w:szCs w:val="24"/>
              </w:rPr>
            </w:pPr>
            <w:r>
              <w:rPr>
                <w:rFonts w:ascii="宋体" w:eastAsia="宋体" w:hAnsi="宋体" w:cs="宋体"/>
                <w:sz w:val="24"/>
                <w:szCs w:val="24"/>
              </w:rPr>
              <w:t>6</w:t>
            </w:r>
          </w:p>
        </w:tc>
        <w:tc>
          <w:tcPr>
            <w:tcW w:w="1276" w:type="dxa"/>
            <w:vMerge w:val="restart"/>
            <w:shd w:val="clear" w:color="auto" w:fill="auto"/>
            <w:vAlign w:val="center"/>
          </w:tcPr>
          <w:p w14:paraId="21D305B7" w14:textId="6EB02F8B" w:rsidR="001263C2" w:rsidRPr="00F77765" w:rsidRDefault="001263C2" w:rsidP="001263C2">
            <w:pPr>
              <w:spacing w:line="360" w:lineRule="exact"/>
              <w:jc w:val="center"/>
              <w:rPr>
                <w:rFonts w:ascii="宋体" w:eastAsia="宋体" w:hAnsi="宋体" w:cs="宋体"/>
                <w:sz w:val="24"/>
                <w:szCs w:val="24"/>
              </w:rPr>
            </w:pPr>
            <w:r w:rsidRPr="00F77765">
              <w:rPr>
                <w:rFonts w:ascii="宋体" w:eastAsia="宋体" w:hAnsi="宋体" w:cs="宋体" w:hint="eastAsia"/>
                <w:sz w:val="24"/>
                <w:szCs w:val="24"/>
              </w:rPr>
              <w:t>供应服务能力承诺</w:t>
            </w:r>
          </w:p>
        </w:tc>
        <w:tc>
          <w:tcPr>
            <w:tcW w:w="6400" w:type="dxa"/>
            <w:shd w:val="clear" w:color="auto" w:fill="auto"/>
            <w:vAlign w:val="center"/>
          </w:tcPr>
          <w:p w14:paraId="378F12AD" w14:textId="5E315242" w:rsidR="001263C2" w:rsidRPr="00F77765" w:rsidRDefault="001263C2" w:rsidP="001263C2">
            <w:pPr>
              <w:spacing w:line="360" w:lineRule="exact"/>
              <w:rPr>
                <w:rFonts w:ascii="宋体" w:eastAsia="宋体" w:hAnsi="宋体" w:cs="宋体"/>
                <w:sz w:val="24"/>
                <w:szCs w:val="24"/>
              </w:rPr>
            </w:pPr>
            <w:r w:rsidRPr="00F77765">
              <w:rPr>
                <w:rFonts w:ascii="宋体" w:eastAsia="宋体" w:hAnsi="宋体" w:hint="eastAsia"/>
                <w:sz w:val="24"/>
                <w:szCs w:val="24"/>
              </w:rPr>
              <w:t>信息化程度高，承诺能够实现电子订单接收及配送，提供相关佐证材料的得2分，不提供相关材料不得分。</w:t>
            </w:r>
          </w:p>
        </w:tc>
        <w:tc>
          <w:tcPr>
            <w:tcW w:w="707" w:type="dxa"/>
            <w:vMerge w:val="restart"/>
            <w:shd w:val="clear" w:color="auto" w:fill="auto"/>
            <w:vAlign w:val="center"/>
          </w:tcPr>
          <w:p w14:paraId="06CC3E7C" w14:textId="3E5F0577"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8</w:t>
            </w:r>
          </w:p>
        </w:tc>
      </w:tr>
      <w:tr w:rsidR="001263C2" w14:paraId="1C59EDCB" w14:textId="77777777" w:rsidTr="001263C2">
        <w:trPr>
          <w:trHeight w:val="551"/>
          <w:jc w:val="center"/>
        </w:trPr>
        <w:tc>
          <w:tcPr>
            <w:tcW w:w="704" w:type="dxa"/>
            <w:vMerge/>
            <w:vAlign w:val="center"/>
          </w:tcPr>
          <w:p w14:paraId="7A4B53A0" w14:textId="77777777" w:rsidR="001263C2" w:rsidRDefault="001263C2" w:rsidP="001263C2">
            <w:pPr>
              <w:spacing w:line="360" w:lineRule="exact"/>
              <w:jc w:val="center"/>
              <w:rPr>
                <w:rFonts w:ascii="宋体" w:eastAsia="宋体" w:hAnsi="宋体" w:cs="宋体"/>
                <w:sz w:val="24"/>
                <w:szCs w:val="24"/>
              </w:rPr>
            </w:pPr>
          </w:p>
        </w:tc>
        <w:tc>
          <w:tcPr>
            <w:tcW w:w="1276" w:type="dxa"/>
            <w:vMerge/>
            <w:shd w:val="clear" w:color="auto" w:fill="auto"/>
            <w:vAlign w:val="center"/>
          </w:tcPr>
          <w:p w14:paraId="36D42DC4" w14:textId="77777777" w:rsidR="001263C2" w:rsidRPr="00F77765" w:rsidRDefault="001263C2" w:rsidP="001263C2">
            <w:pPr>
              <w:spacing w:line="360" w:lineRule="exact"/>
              <w:jc w:val="center"/>
              <w:rPr>
                <w:rFonts w:ascii="宋体" w:eastAsia="宋体" w:hAnsi="宋体" w:cs="宋体"/>
                <w:sz w:val="24"/>
                <w:szCs w:val="24"/>
              </w:rPr>
            </w:pPr>
          </w:p>
        </w:tc>
        <w:tc>
          <w:tcPr>
            <w:tcW w:w="6400" w:type="dxa"/>
            <w:shd w:val="clear" w:color="auto" w:fill="auto"/>
            <w:vAlign w:val="center"/>
          </w:tcPr>
          <w:p w14:paraId="04EC8FCC" w14:textId="252DA63E" w:rsidR="001263C2" w:rsidRPr="00F77765" w:rsidRDefault="001263C2" w:rsidP="001263C2">
            <w:pPr>
              <w:spacing w:line="360" w:lineRule="exact"/>
              <w:rPr>
                <w:rFonts w:ascii="宋体" w:eastAsia="宋体" w:hAnsi="宋体" w:cs="宋体"/>
                <w:sz w:val="24"/>
                <w:szCs w:val="24"/>
              </w:rPr>
            </w:pPr>
            <w:r w:rsidRPr="00F77765">
              <w:rPr>
                <w:rFonts w:ascii="宋体" w:eastAsia="宋体" w:hAnsi="宋体" w:hint="eastAsia"/>
                <w:sz w:val="24"/>
                <w:szCs w:val="24"/>
              </w:rPr>
              <w:t>质量不符能提供满足退换货的得2分。</w:t>
            </w:r>
          </w:p>
        </w:tc>
        <w:tc>
          <w:tcPr>
            <w:tcW w:w="707" w:type="dxa"/>
            <w:vMerge/>
            <w:shd w:val="clear" w:color="auto" w:fill="auto"/>
            <w:vAlign w:val="center"/>
          </w:tcPr>
          <w:p w14:paraId="0255458D" w14:textId="77777777" w:rsidR="001263C2" w:rsidRDefault="001263C2" w:rsidP="001263C2">
            <w:pPr>
              <w:spacing w:line="360" w:lineRule="exact"/>
              <w:jc w:val="center"/>
              <w:rPr>
                <w:rFonts w:ascii="宋体" w:eastAsia="宋体" w:hAnsi="宋体" w:cs="宋体"/>
                <w:sz w:val="24"/>
                <w:szCs w:val="24"/>
              </w:rPr>
            </w:pPr>
          </w:p>
        </w:tc>
      </w:tr>
      <w:tr w:rsidR="001263C2" w14:paraId="339777DE" w14:textId="77777777" w:rsidTr="001263C2">
        <w:trPr>
          <w:trHeight w:val="545"/>
          <w:jc w:val="center"/>
        </w:trPr>
        <w:tc>
          <w:tcPr>
            <w:tcW w:w="704" w:type="dxa"/>
            <w:vMerge/>
            <w:vAlign w:val="center"/>
          </w:tcPr>
          <w:p w14:paraId="410447BC" w14:textId="77777777" w:rsidR="001263C2" w:rsidRDefault="001263C2" w:rsidP="001263C2">
            <w:pPr>
              <w:spacing w:line="360" w:lineRule="exact"/>
              <w:jc w:val="center"/>
              <w:rPr>
                <w:rFonts w:ascii="宋体" w:eastAsia="宋体" w:hAnsi="宋体" w:cs="宋体"/>
                <w:sz w:val="24"/>
                <w:szCs w:val="24"/>
              </w:rPr>
            </w:pPr>
          </w:p>
        </w:tc>
        <w:tc>
          <w:tcPr>
            <w:tcW w:w="1276" w:type="dxa"/>
            <w:vMerge/>
            <w:shd w:val="clear" w:color="auto" w:fill="auto"/>
            <w:vAlign w:val="center"/>
          </w:tcPr>
          <w:p w14:paraId="5C40D09C" w14:textId="77777777" w:rsidR="001263C2" w:rsidRPr="00F77765" w:rsidRDefault="001263C2" w:rsidP="001263C2">
            <w:pPr>
              <w:spacing w:line="360" w:lineRule="exact"/>
              <w:jc w:val="center"/>
              <w:rPr>
                <w:rFonts w:ascii="宋体" w:eastAsia="宋体" w:hAnsi="宋体" w:cs="宋体"/>
                <w:sz w:val="24"/>
                <w:szCs w:val="24"/>
              </w:rPr>
            </w:pPr>
          </w:p>
        </w:tc>
        <w:tc>
          <w:tcPr>
            <w:tcW w:w="6400" w:type="dxa"/>
            <w:shd w:val="clear" w:color="auto" w:fill="auto"/>
            <w:vAlign w:val="center"/>
          </w:tcPr>
          <w:p w14:paraId="3D8FDE4B" w14:textId="634F5118" w:rsidR="001263C2" w:rsidRPr="00F77765" w:rsidRDefault="001263C2" w:rsidP="001263C2">
            <w:pPr>
              <w:spacing w:line="360" w:lineRule="exact"/>
              <w:rPr>
                <w:rFonts w:ascii="宋体" w:eastAsia="宋体" w:hAnsi="宋体" w:cs="宋体"/>
                <w:sz w:val="24"/>
                <w:szCs w:val="24"/>
              </w:rPr>
            </w:pPr>
            <w:r w:rsidRPr="00F77765">
              <w:rPr>
                <w:rFonts w:ascii="宋体" w:eastAsia="宋体" w:hAnsi="宋体" w:hint="eastAsia"/>
                <w:sz w:val="24"/>
                <w:szCs w:val="24"/>
              </w:rPr>
              <w:t>能满足应急或突发事件的需要得2分。</w:t>
            </w:r>
          </w:p>
        </w:tc>
        <w:tc>
          <w:tcPr>
            <w:tcW w:w="707" w:type="dxa"/>
            <w:vMerge/>
            <w:shd w:val="clear" w:color="auto" w:fill="auto"/>
            <w:vAlign w:val="center"/>
          </w:tcPr>
          <w:p w14:paraId="534FB31E" w14:textId="77777777" w:rsidR="001263C2" w:rsidRDefault="001263C2" w:rsidP="001263C2">
            <w:pPr>
              <w:spacing w:line="360" w:lineRule="exact"/>
              <w:jc w:val="center"/>
              <w:rPr>
                <w:rFonts w:ascii="宋体" w:eastAsia="宋体" w:hAnsi="宋体" w:cs="宋体"/>
                <w:sz w:val="24"/>
                <w:szCs w:val="24"/>
              </w:rPr>
            </w:pPr>
          </w:p>
        </w:tc>
      </w:tr>
      <w:tr w:rsidR="001263C2" w14:paraId="6AEA4A97" w14:textId="77777777" w:rsidTr="001263C2">
        <w:trPr>
          <w:trHeight w:val="567"/>
          <w:jc w:val="center"/>
        </w:trPr>
        <w:tc>
          <w:tcPr>
            <w:tcW w:w="704" w:type="dxa"/>
            <w:vMerge/>
            <w:vAlign w:val="center"/>
          </w:tcPr>
          <w:p w14:paraId="54DE3DB0" w14:textId="77777777" w:rsidR="001263C2" w:rsidRDefault="001263C2" w:rsidP="001263C2">
            <w:pPr>
              <w:spacing w:line="360" w:lineRule="exact"/>
              <w:jc w:val="center"/>
              <w:rPr>
                <w:rFonts w:ascii="宋体" w:eastAsia="宋体" w:hAnsi="宋体" w:cs="宋体"/>
                <w:sz w:val="24"/>
                <w:szCs w:val="24"/>
              </w:rPr>
            </w:pPr>
          </w:p>
        </w:tc>
        <w:tc>
          <w:tcPr>
            <w:tcW w:w="1276" w:type="dxa"/>
            <w:vMerge/>
            <w:shd w:val="clear" w:color="auto" w:fill="auto"/>
            <w:vAlign w:val="center"/>
          </w:tcPr>
          <w:p w14:paraId="6CF1720F" w14:textId="77777777" w:rsidR="001263C2" w:rsidRPr="00F77765" w:rsidRDefault="001263C2" w:rsidP="001263C2">
            <w:pPr>
              <w:spacing w:line="360" w:lineRule="exact"/>
              <w:jc w:val="center"/>
              <w:rPr>
                <w:rFonts w:ascii="宋体" w:eastAsia="宋体" w:hAnsi="宋体" w:cs="宋体"/>
                <w:sz w:val="24"/>
                <w:szCs w:val="24"/>
              </w:rPr>
            </w:pPr>
          </w:p>
        </w:tc>
        <w:tc>
          <w:tcPr>
            <w:tcW w:w="6400" w:type="dxa"/>
            <w:shd w:val="clear" w:color="auto" w:fill="auto"/>
            <w:vAlign w:val="center"/>
          </w:tcPr>
          <w:p w14:paraId="05B1A396" w14:textId="74E6E4E0" w:rsidR="001263C2" w:rsidRPr="00F77765" w:rsidRDefault="001263C2" w:rsidP="001263C2">
            <w:pPr>
              <w:spacing w:line="360" w:lineRule="exact"/>
              <w:rPr>
                <w:rFonts w:ascii="宋体" w:eastAsia="宋体" w:hAnsi="宋体" w:cs="宋体"/>
                <w:sz w:val="24"/>
                <w:szCs w:val="24"/>
              </w:rPr>
            </w:pPr>
            <w:r w:rsidRPr="00F77765">
              <w:rPr>
                <w:rFonts w:ascii="宋体" w:eastAsia="宋体" w:hAnsi="宋体" w:hint="eastAsia"/>
                <w:sz w:val="24"/>
                <w:szCs w:val="24"/>
              </w:rPr>
              <w:t>其他优惠承诺得0-2分。</w:t>
            </w:r>
          </w:p>
        </w:tc>
        <w:tc>
          <w:tcPr>
            <w:tcW w:w="707" w:type="dxa"/>
            <w:vMerge/>
            <w:shd w:val="clear" w:color="auto" w:fill="auto"/>
            <w:vAlign w:val="center"/>
          </w:tcPr>
          <w:p w14:paraId="0ADD67F8" w14:textId="77777777" w:rsidR="001263C2" w:rsidRDefault="001263C2" w:rsidP="001263C2">
            <w:pPr>
              <w:spacing w:line="360" w:lineRule="exact"/>
              <w:jc w:val="center"/>
              <w:rPr>
                <w:rFonts w:ascii="宋体" w:eastAsia="宋体" w:hAnsi="宋体" w:cs="宋体"/>
                <w:sz w:val="24"/>
                <w:szCs w:val="24"/>
              </w:rPr>
            </w:pPr>
          </w:p>
        </w:tc>
      </w:tr>
      <w:tr w:rsidR="001263C2" w14:paraId="70DDBAEB" w14:textId="77777777" w:rsidTr="001263C2">
        <w:trPr>
          <w:trHeight w:val="986"/>
          <w:jc w:val="center"/>
        </w:trPr>
        <w:tc>
          <w:tcPr>
            <w:tcW w:w="704" w:type="dxa"/>
            <w:vAlign w:val="center"/>
          </w:tcPr>
          <w:p w14:paraId="393C7738" w14:textId="49109E4E" w:rsidR="001263C2" w:rsidRDefault="001263C2" w:rsidP="001263C2">
            <w:pPr>
              <w:spacing w:line="360" w:lineRule="exact"/>
              <w:jc w:val="center"/>
              <w:rPr>
                <w:rFonts w:ascii="宋体" w:eastAsia="宋体" w:hAnsi="宋体" w:cs="宋体"/>
                <w:sz w:val="24"/>
                <w:szCs w:val="24"/>
              </w:rPr>
            </w:pPr>
            <w:r>
              <w:rPr>
                <w:rFonts w:ascii="宋体" w:eastAsia="宋体" w:hAnsi="宋体" w:cs="宋体"/>
                <w:sz w:val="24"/>
                <w:szCs w:val="24"/>
              </w:rPr>
              <w:t>7</w:t>
            </w:r>
          </w:p>
        </w:tc>
        <w:tc>
          <w:tcPr>
            <w:tcW w:w="1276" w:type="dxa"/>
            <w:shd w:val="clear" w:color="auto" w:fill="auto"/>
            <w:vAlign w:val="center"/>
          </w:tcPr>
          <w:p w14:paraId="5FB67CA1" w14:textId="204A1204" w:rsidR="001263C2" w:rsidRPr="00F77765" w:rsidRDefault="001263C2" w:rsidP="001263C2">
            <w:pPr>
              <w:spacing w:line="360" w:lineRule="exact"/>
              <w:jc w:val="center"/>
              <w:rPr>
                <w:rFonts w:ascii="宋体" w:eastAsia="宋体" w:hAnsi="宋体" w:cs="宋体"/>
                <w:sz w:val="24"/>
                <w:szCs w:val="24"/>
              </w:rPr>
            </w:pPr>
            <w:r w:rsidRPr="00F77765">
              <w:rPr>
                <w:rFonts w:ascii="宋体" w:eastAsia="宋体" w:hAnsi="宋体" w:cs="宋体" w:hint="eastAsia"/>
                <w:sz w:val="24"/>
                <w:szCs w:val="24"/>
              </w:rPr>
              <w:t>售后服务</w:t>
            </w:r>
          </w:p>
        </w:tc>
        <w:tc>
          <w:tcPr>
            <w:tcW w:w="6400" w:type="dxa"/>
            <w:shd w:val="clear" w:color="auto" w:fill="auto"/>
            <w:vAlign w:val="center"/>
          </w:tcPr>
          <w:p w14:paraId="76D80BCB" w14:textId="58E75970" w:rsidR="001263C2" w:rsidRPr="00F77765" w:rsidRDefault="001263C2" w:rsidP="001263C2">
            <w:pPr>
              <w:spacing w:line="360" w:lineRule="exact"/>
              <w:rPr>
                <w:rFonts w:ascii="宋体" w:eastAsia="宋体" w:hAnsi="宋体" w:cs="宋体"/>
                <w:sz w:val="24"/>
                <w:szCs w:val="24"/>
              </w:rPr>
            </w:pPr>
            <w:r w:rsidRPr="00F77765">
              <w:rPr>
                <w:rFonts w:ascii="宋体" w:eastAsia="宋体" w:hAnsi="宋体" w:hint="eastAsia"/>
                <w:sz w:val="24"/>
                <w:szCs w:val="24"/>
              </w:rPr>
              <w:t>根据投标人提供的售后服务机构、人员设置、售后服务计划、配送服务、退换服务等方面进行打分，0-5分。</w:t>
            </w:r>
          </w:p>
        </w:tc>
        <w:tc>
          <w:tcPr>
            <w:tcW w:w="707" w:type="dxa"/>
            <w:shd w:val="clear" w:color="auto" w:fill="auto"/>
            <w:vAlign w:val="center"/>
          </w:tcPr>
          <w:p w14:paraId="59496CBF" w14:textId="5E616FA9" w:rsidR="001263C2" w:rsidRDefault="001263C2" w:rsidP="001263C2">
            <w:pPr>
              <w:spacing w:line="360" w:lineRule="exact"/>
              <w:jc w:val="center"/>
              <w:rPr>
                <w:rFonts w:ascii="宋体" w:eastAsia="宋体" w:hAnsi="宋体" w:cs="宋体"/>
                <w:sz w:val="24"/>
                <w:szCs w:val="24"/>
              </w:rPr>
            </w:pPr>
            <w:r>
              <w:rPr>
                <w:rFonts w:ascii="宋体" w:eastAsia="宋体" w:hAnsi="宋体" w:cs="宋体" w:hint="eastAsia"/>
                <w:sz w:val="24"/>
                <w:szCs w:val="24"/>
              </w:rPr>
              <w:t>5</w:t>
            </w:r>
          </w:p>
        </w:tc>
      </w:tr>
    </w:tbl>
    <w:p w14:paraId="0558B9EB" w14:textId="77777777" w:rsidR="009E1E62" w:rsidRDefault="003272D8">
      <w:pPr>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备注：1</w:t>
      </w:r>
      <w:r>
        <w:rPr>
          <w:rFonts w:ascii="宋体" w:hAnsi="宋体" w:hint="eastAsia"/>
          <w:color w:val="000000" w:themeColor="text1"/>
          <w:sz w:val="24"/>
          <w:szCs w:val="24"/>
          <w:lang w:val="zh-CN"/>
        </w:rPr>
        <w:t>.</w:t>
      </w:r>
      <w:r>
        <w:rPr>
          <w:rFonts w:ascii="宋体" w:hAnsi="宋体" w:hint="eastAsia"/>
          <w:color w:val="000000" w:themeColor="text1"/>
          <w:sz w:val="24"/>
          <w:szCs w:val="24"/>
        </w:rPr>
        <w:t>所有证书均需在有效期内，否则不得分。</w:t>
      </w:r>
    </w:p>
    <w:p w14:paraId="37E11941" w14:textId="77777777" w:rsidR="009E1E62" w:rsidRDefault="003272D8">
      <w:pPr>
        <w:snapToGrid w:val="0"/>
        <w:spacing w:line="360" w:lineRule="auto"/>
        <w:rPr>
          <w:rFonts w:asciiTheme="minorEastAsia" w:hAnsiTheme="minorEastAsia"/>
          <w:b/>
          <w:bCs/>
          <w:iCs/>
          <w:sz w:val="24"/>
          <w:szCs w:val="24"/>
        </w:rPr>
      </w:pPr>
      <w:r>
        <w:rPr>
          <w:rFonts w:ascii="宋体" w:hAnsi="宋体" w:hint="eastAsia"/>
          <w:b/>
          <w:bCs/>
          <w:color w:val="000000" w:themeColor="text1"/>
          <w:sz w:val="24"/>
          <w:szCs w:val="24"/>
          <w:lang w:val="zh-CN"/>
        </w:rPr>
        <w:t>价格分</w:t>
      </w:r>
      <w:r>
        <w:rPr>
          <w:rFonts w:asciiTheme="minorEastAsia" w:hAnsiTheme="minorEastAsia" w:hint="eastAsia"/>
          <w:b/>
          <w:bCs/>
          <w:iCs/>
          <w:sz w:val="24"/>
          <w:szCs w:val="24"/>
        </w:rPr>
        <w:t>（</w:t>
      </w:r>
      <w:r>
        <w:rPr>
          <w:rFonts w:asciiTheme="minorEastAsia" w:hAnsiTheme="minorEastAsia"/>
          <w:b/>
          <w:bCs/>
          <w:iCs/>
          <w:sz w:val="24"/>
          <w:szCs w:val="24"/>
        </w:rPr>
        <w:t>30</w:t>
      </w:r>
      <w:r>
        <w:rPr>
          <w:rFonts w:asciiTheme="minorEastAsia" w:hAnsiTheme="minorEastAsia" w:hint="eastAsia"/>
          <w:b/>
          <w:bCs/>
          <w:iCs/>
          <w:sz w:val="24"/>
          <w:szCs w:val="24"/>
        </w:rPr>
        <w:t>分）</w:t>
      </w:r>
    </w:p>
    <w:p w14:paraId="5192A4E2" w14:textId="77777777" w:rsidR="009E1E62" w:rsidRDefault="003272D8">
      <w:pPr>
        <w:snapToGrid w:val="0"/>
        <w:spacing w:line="360" w:lineRule="auto"/>
        <w:ind w:firstLine="420"/>
        <w:rPr>
          <w:rFonts w:ascii="宋体" w:hAnsi="宋体"/>
          <w:color w:val="000000" w:themeColor="text1"/>
          <w:sz w:val="24"/>
          <w:szCs w:val="24"/>
          <w:lang w:val="zh-CN"/>
        </w:rPr>
      </w:pPr>
      <w:r>
        <w:rPr>
          <w:rFonts w:ascii="宋体" w:hAnsi="宋体" w:hint="eastAsia"/>
          <w:color w:val="000000" w:themeColor="text1"/>
          <w:sz w:val="24"/>
          <w:szCs w:val="24"/>
          <w:lang w:val="zh-CN"/>
        </w:rPr>
        <w:t>1.评标基准价：即满足招标文件要求且投标价格最低的投标报价为评标基准价，其价格分为满分。</w:t>
      </w:r>
    </w:p>
    <w:p w14:paraId="01CC5CE1" w14:textId="77777777" w:rsidR="009E1E62" w:rsidRDefault="003272D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lastRenderedPageBreak/>
        <w:t>2.其他投标人的价格</w:t>
      </w:r>
      <w:proofErr w:type="gramStart"/>
      <w:r>
        <w:rPr>
          <w:rFonts w:ascii="宋体" w:hAnsi="宋体" w:hint="eastAsia"/>
          <w:color w:val="000000" w:themeColor="text1"/>
          <w:sz w:val="24"/>
          <w:szCs w:val="24"/>
          <w:lang w:val="zh-CN"/>
        </w:rPr>
        <w:t>分统一</w:t>
      </w:r>
      <w:proofErr w:type="gramEnd"/>
      <w:r>
        <w:rPr>
          <w:rFonts w:ascii="宋体" w:hAnsi="宋体" w:hint="eastAsia"/>
          <w:color w:val="000000" w:themeColor="text1"/>
          <w:sz w:val="24"/>
          <w:szCs w:val="24"/>
          <w:lang w:val="zh-CN"/>
        </w:rPr>
        <w:t>按照下列公式计算：</w:t>
      </w:r>
    </w:p>
    <w:p w14:paraId="1813D0FF" w14:textId="77777777" w:rsidR="009E1E62" w:rsidRDefault="003272D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投标报价得分=(评标基准价／投标报价)×</w:t>
      </w:r>
      <w:proofErr w:type="gramStart"/>
      <w:r>
        <w:rPr>
          <w:rFonts w:ascii="宋体" w:hAnsi="宋体" w:hint="eastAsia"/>
          <w:color w:val="000000" w:themeColor="text1"/>
          <w:sz w:val="24"/>
          <w:szCs w:val="24"/>
          <w:lang w:val="zh-CN"/>
        </w:rPr>
        <w:t>价格权</w:t>
      </w:r>
      <w:proofErr w:type="gramEnd"/>
      <w:r>
        <w:rPr>
          <w:rFonts w:ascii="宋体" w:hAnsi="宋体" w:hint="eastAsia"/>
          <w:color w:val="000000" w:themeColor="text1"/>
          <w:sz w:val="24"/>
          <w:szCs w:val="24"/>
          <w:lang w:val="zh-CN"/>
        </w:rPr>
        <w:t>值×100</w:t>
      </w:r>
    </w:p>
    <w:p w14:paraId="4B459563" w14:textId="77777777" w:rsidR="009E1E62" w:rsidRDefault="003272D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即：投标报价得分=(评标基准价／投标报价)×</w:t>
      </w:r>
      <w:r>
        <w:rPr>
          <w:rFonts w:ascii="宋体" w:hAnsi="宋体"/>
          <w:color w:val="000000" w:themeColor="text1"/>
          <w:sz w:val="24"/>
          <w:szCs w:val="24"/>
        </w:rPr>
        <w:t>3</w:t>
      </w:r>
      <w:r>
        <w:rPr>
          <w:rFonts w:ascii="宋体" w:hAnsi="宋体" w:hint="eastAsia"/>
          <w:color w:val="000000" w:themeColor="text1"/>
          <w:sz w:val="24"/>
          <w:szCs w:val="24"/>
          <w:lang w:val="zh-CN"/>
        </w:rPr>
        <w:t>0</w:t>
      </w:r>
    </w:p>
    <w:p w14:paraId="4780E423" w14:textId="77777777" w:rsidR="009E1E62" w:rsidRDefault="003272D8">
      <w:pPr>
        <w:pStyle w:val="1"/>
        <w:spacing w:line="240" w:lineRule="auto"/>
      </w:pPr>
      <w:bookmarkStart w:id="11" w:name="_Toc10411"/>
      <w:r>
        <w:rPr>
          <w:rFonts w:hint="eastAsia"/>
        </w:rPr>
        <w:lastRenderedPageBreak/>
        <w:t>第四部分</w:t>
      </w:r>
      <w:r>
        <w:t xml:space="preserve">  </w:t>
      </w:r>
      <w:r>
        <w:rPr>
          <w:rFonts w:hint="eastAsia"/>
        </w:rPr>
        <w:t>招标项目范围及要求</w:t>
      </w:r>
      <w:bookmarkEnd w:id="11"/>
    </w:p>
    <w:p w14:paraId="49441844" w14:textId="67DD2994" w:rsidR="004D5DB4" w:rsidRPr="004D5DB4" w:rsidRDefault="003272D8" w:rsidP="004D5DB4">
      <w:pPr>
        <w:pStyle w:val="aff4"/>
        <w:numPr>
          <w:ilvl w:val="0"/>
          <w:numId w:val="4"/>
        </w:numPr>
        <w:ind w:firstLineChars="0"/>
        <w:jc w:val="left"/>
        <w:rPr>
          <w:rFonts w:ascii="宋体" w:hAnsi="宋体" w:cs="宋体"/>
          <w:b/>
          <w:color w:val="000000"/>
          <w:kern w:val="0"/>
          <w:sz w:val="24"/>
        </w:rPr>
      </w:pPr>
      <w:r>
        <w:rPr>
          <w:rFonts w:ascii="宋体" w:hAnsi="宋体" w:cs="宋体"/>
          <w:b/>
          <w:color w:val="000000"/>
          <w:kern w:val="0"/>
          <w:sz w:val="24"/>
        </w:rPr>
        <w:t>招标项目</w:t>
      </w:r>
      <w:r>
        <w:rPr>
          <w:rFonts w:ascii="宋体" w:hAnsi="宋体" w:cs="宋体" w:hint="eastAsia"/>
          <w:b/>
          <w:color w:val="000000"/>
          <w:kern w:val="0"/>
          <w:sz w:val="24"/>
        </w:rPr>
        <w:t>概况：</w:t>
      </w:r>
      <w:bookmarkStart w:id="12" w:name="_Toc29296"/>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670"/>
        <w:gridCol w:w="1856"/>
        <w:gridCol w:w="800"/>
        <w:gridCol w:w="1313"/>
        <w:gridCol w:w="1134"/>
        <w:gridCol w:w="1701"/>
        <w:gridCol w:w="709"/>
      </w:tblGrid>
      <w:tr w:rsidR="004D5DB4" w:rsidRPr="004D5DB4" w14:paraId="326A4540" w14:textId="77777777" w:rsidTr="004D5DB4">
        <w:trPr>
          <w:trHeight w:val="499"/>
          <w:jc w:val="center"/>
        </w:trPr>
        <w:tc>
          <w:tcPr>
            <w:tcW w:w="733" w:type="dxa"/>
            <w:shd w:val="clear" w:color="auto" w:fill="auto"/>
            <w:vAlign w:val="center"/>
            <w:hideMark/>
          </w:tcPr>
          <w:p w14:paraId="21B09E49"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标段</w:t>
            </w:r>
          </w:p>
        </w:tc>
        <w:tc>
          <w:tcPr>
            <w:tcW w:w="2670" w:type="dxa"/>
            <w:shd w:val="clear" w:color="auto" w:fill="auto"/>
            <w:vAlign w:val="center"/>
            <w:hideMark/>
          </w:tcPr>
          <w:p w14:paraId="0FB50EF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目录名称</w:t>
            </w:r>
          </w:p>
        </w:tc>
        <w:tc>
          <w:tcPr>
            <w:tcW w:w="1856" w:type="dxa"/>
            <w:shd w:val="clear" w:color="auto" w:fill="auto"/>
            <w:vAlign w:val="center"/>
            <w:hideMark/>
          </w:tcPr>
          <w:p w14:paraId="300B04C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参考规格</w:t>
            </w:r>
          </w:p>
        </w:tc>
        <w:tc>
          <w:tcPr>
            <w:tcW w:w="800" w:type="dxa"/>
            <w:shd w:val="clear" w:color="auto" w:fill="auto"/>
            <w:vAlign w:val="center"/>
            <w:hideMark/>
          </w:tcPr>
          <w:p w14:paraId="31C2F5E0"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单位</w:t>
            </w:r>
          </w:p>
        </w:tc>
        <w:tc>
          <w:tcPr>
            <w:tcW w:w="1313" w:type="dxa"/>
            <w:shd w:val="clear" w:color="auto" w:fill="auto"/>
            <w:vAlign w:val="center"/>
            <w:hideMark/>
          </w:tcPr>
          <w:p w14:paraId="1F5F52F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参考单价</w:t>
            </w:r>
            <w:r w:rsidRPr="004D5DB4">
              <w:rPr>
                <w:rFonts w:ascii="宋体" w:eastAsia="宋体" w:hAnsi="宋体" w:cs="宋体" w:hint="eastAsia"/>
                <w:color w:val="000000" w:themeColor="text1"/>
                <w:kern w:val="0"/>
                <w:sz w:val="24"/>
                <w:szCs w:val="24"/>
              </w:rPr>
              <w:br/>
              <w:t>（元）</w:t>
            </w:r>
          </w:p>
        </w:tc>
        <w:tc>
          <w:tcPr>
            <w:tcW w:w="1134" w:type="dxa"/>
            <w:shd w:val="clear" w:color="auto" w:fill="auto"/>
            <w:vAlign w:val="center"/>
            <w:hideMark/>
          </w:tcPr>
          <w:p w14:paraId="26FE973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2年参考用量</w:t>
            </w:r>
          </w:p>
        </w:tc>
        <w:tc>
          <w:tcPr>
            <w:tcW w:w="1701" w:type="dxa"/>
            <w:shd w:val="clear" w:color="auto" w:fill="auto"/>
            <w:vAlign w:val="center"/>
            <w:hideMark/>
          </w:tcPr>
          <w:p w14:paraId="0FFCB9E8"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2年预算金额</w:t>
            </w:r>
            <w:r w:rsidRPr="004D5DB4">
              <w:rPr>
                <w:rFonts w:ascii="宋体" w:eastAsia="宋体" w:hAnsi="宋体" w:cs="宋体" w:hint="eastAsia"/>
                <w:color w:val="000000" w:themeColor="text1"/>
                <w:kern w:val="0"/>
                <w:sz w:val="24"/>
                <w:szCs w:val="24"/>
              </w:rPr>
              <w:br/>
              <w:t>（元）</w:t>
            </w:r>
          </w:p>
        </w:tc>
        <w:tc>
          <w:tcPr>
            <w:tcW w:w="709" w:type="dxa"/>
            <w:shd w:val="clear" w:color="auto" w:fill="auto"/>
            <w:vAlign w:val="center"/>
            <w:hideMark/>
          </w:tcPr>
          <w:p w14:paraId="6D74BC5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备注</w:t>
            </w:r>
          </w:p>
        </w:tc>
      </w:tr>
      <w:tr w:rsidR="004D5DB4" w:rsidRPr="004D5DB4" w14:paraId="4D1C6948" w14:textId="77777777" w:rsidTr="004D5DB4">
        <w:trPr>
          <w:trHeight w:val="499"/>
          <w:jc w:val="center"/>
        </w:trPr>
        <w:tc>
          <w:tcPr>
            <w:tcW w:w="733" w:type="dxa"/>
            <w:shd w:val="clear" w:color="auto" w:fill="auto"/>
            <w:vAlign w:val="center"/>
            <w:hideMark/>
          </w:tcPr>
          <w:p w14:paraId="31EF749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w:t>
            </w:r>
          </w:p>
        </w:tc>
        <w:tc>
          <w:tcPr>
            <w:tcW w:w="2670" w:type="dxa"/>
            <w:shd w:val="clear" w:color="auto" w:fill="auto"/>
            <w:vAlign w:val="center"/>
            <w:hideMark/>
          </w:tcPr>
          <w:p w14:paraId="4A59154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矫正器</w:t>
            </w:r>
          </w:p>
        </w:tc>
        <w:tc>
          <w:tcPr>
            <w:tcW w:w="1856" w:type="dxa"/>
            <w:shd w:val="clear" w:color="auto" w:fill="auto"/>
            <w:vAlign w:val="center"/>
            <w:hideMark/>
          </w:tcPr>
          <w:p w14:paraId="5693379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各型</w:t>
            </w:r>
          </w:p>
        </w:tc>
        <w:tc>
          <w:tcPr>
            <w:tcW w:w="800" w:type="dxa"/>
            <w:shd w:val="clear" w:color="auto" w:fill="auto"/>
            <w:vAlign w:val="center"/>
            <w:hideMark/>
          </w:tcPr>
          <w:p w14:paraId="68C9598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只</w:t>
            </w:r>
          </w:p>
        </w:tc>
        <w:tc>
          <w:tcPr>
            <w:tcW w:w="1313" w:type="dxa"/>
            <w:shd w:val="clear" w:color="auto" w:fill="auto"/>
            <w:vAlign w:val="center"/>
            <w:hideMark/>
          </w:tcPr>
          <w:p w14:paraId="0F7D560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680</w:t>
            </w:r>
          </w:p>
        </w:tc>
        <w:tc>
          <w:tcPr>
            <w:tcW w:w="1134" w:type="dxa"/>
            <w:shd w:val="clear" w:color="auto" w:fill="auto"/>
            <w:vAlign w:val="center"/>
            <w:hideMark/>
          </w:tcPr>
          <w:p w14:paraId="565B3D2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160</w:t>
            </w:r>
          </w:p>
        </w:tc>
        <w:tc>
          <w:tcPr>
            <w:tcW w:w="1701" w:type="dxa"/>
            <w:shd w:val="clear" w:color="auto" w:fill="auto"/>
            <w:vAlign w:val="center"/>
            <w:hideMark/>
          </w:tcPr>
          <w:p w14:paraId="054550B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108800</w:t>
            </w:r>
          </w:p>
        </w:tc>
        <w:tc>
          <w:tcPr>
            <w:tcW w:w="709" w:type="dxa"/>
            <w:shd w:val="clear" w:color="auto" w:fill="auto"/>
            <w:vAlign w:val="center"/>
            <w:hideMark/>
          </w:tcPr>
          <w:p w14:paraId="4F355C2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01D2A0F7" w14:textId="77777777" w:rsidTr="004D5DB4">
        <w:trPr>
          <w:trHeight w:val="499"/>
          <w:jc w:val="center"/>
        </w:trPr>
        <w:tc>
          <w:tcPr>
            <w:tcW w:w="733" w:type="dxa"/>
            <w:shd w:val="clear" w:color="auto" w:fill="auto"/>
            <w:vAlign w:val="center"/>
            <w:hideMark/>
          </w:tcPr>
          <w:p w14:paraId="55FFBC5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w:t>
            </w:r>
          </w:p>
        </w:tc>
        <w:tc>
          <w:tcPr>
            <w:tcW w:w="2670" w:type="dxa"/>
            <w:shd w:val="clear" w:color="auto" w:fill="auto"/>
            <w:vAlign w:val="center"/>
            <w:hideMark/>
          </w:tcPr>
          <w:p w14:paraId="4EE8E62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生物陶瓷根管修复材料</w:t>
            </w:r>
          </w:p>
        </w:tc>
        <w:tc>
          <w:tcPr>
            <w:tcW w:w="1856" w:type="dxa"/>
            <w:shd w:val="clear" w:color="auto" w:fill="auto"/>
            <w:vAlign w:val="center"/>
            <w:hideMark/>
          </w:tcPr>
          <w:p w14:paraId="57D2B89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注射型</w:t>
            </w:r>
          </w:p>
        </w:tc>
        <w:tc>
          <w:tcPr>
            <w:tcW w:w="800" w:type="dxa"/>
            <w:shd w:val="clear" w:color="auto" w:fill="auto"/>
            <w:vAlign w:val="center"/>
            <w:hideMark/>
          </w:tcPr>
          <w:p w14:paraId="49FF6E50"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克</w:t>
            </w:r>
          </w:p>
        </w:tc>
        <w:tc>
          <w:tcPr>
            <w:tcW w:w="1313" w:type="dxa"/>
            <w:shd w:val="clear" w:color="auto" w:fill="auto"/>
            <w:vAlign w:val="center"/>
            <w:hideMark/>
          </w:tcPr>
          <w:p w14:paraId="6737D28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2160</w:t>
            </w:r>
          </w:p>
        </w:tc>
        <w:tc>
          <w:tcPr>
            <w:tcW w:w="1134" w:type="dxa"/>
            <w:shd w:val="clear" w:color="auto" w:fill="auto"/>
            <w:vAlign w:val="center"/>
            <w:hideMark/>
          </w:tcPr>
          <w:p w14:paraId="639421E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155</w:t>
            </w:r>
          </w:p>
        </w:tc>
        <w:tc>
          <w:tcPr>
            <w:tcW w:w="1701" w:type="dxa"/>
            <w:shd w:val="clear" w:color="auto" w:fill="auto"/>
            <w:vAlign w:val="center"/>
            <w:hideMark/>
          </w:tcPr>
          <w:p w14:paraId="44E4FF0B"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334800</w:t>
            </w:r>
          </w:p>
        </w:tc>
        <w:tc>
          <w:tcPr>
            <w:tcW w:w="709" w:type="dxa"/>
            <w:shd w:val="clear" w:color="auto" w:fill="auto"/>
            <w:vAlign w:val="center"/>
            <w:hideMark/>
          </w:tcPr>
          <w:p w14:paraId="2019335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33113F69" w14:textId="77777777" w:rsidTr="004D5DB4">
        <w:trPr>
          <w:trHeight w:val="499"/>
          <w:jc w:val="center"/>
        </w:trPr>
        <w:tc>
          <w:tcPr>
            <w:tcW w:w="733" w:type="dxa"/>
            <w:shd w:val="clear" w:color="auto" w:fill="auto"/>
            <w:vAlign w:val="center"/>
            <w:hideMark/>
          </w:tcPr>
          <w:p w14:paraId="0875E4D9"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3</w:t>
            </w:r>
          </w:p>
        </w:tc>
        <w:tc>
          <w:tcPr>
            <w:tcW w:w="2670" w:type="dxa"/>
            <w:shd w:val="clear" w:color="auto" w:fill="auto"/>
            <w:vAlign w:val="center"/>
            <w:hideMark/>
          </w:tcPr>
          <w:p w14:paraId="2DD90664"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一次性使用麻醉导管</w:t>
            </w:r>
          </w:p>
        </w:tc>
        <w:tc>
          <w:tcPr>
            <w:tcW w:w="1856" w:type="dxa"/>
            <w:shd w:val="clear" w:color="auto" w:fill="auto"/>
            <w:vAlign w:val="center"/>
            <w:hideMark/>
          </w:tcPr>
          <w:p w14:paraId="79D70594"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c>
          <w:tcPr>
            <w:tcW w:w="800" w:type="dxa"/>
            <w:shd w:val="clear" w:color="auto" w:fill="auto"/>
            <w:vAlign w:val="center"/>
            <w:hideMark/>
          </w:tcPr>
          <w:p w14:paraId="48FDF8D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支</w:t>
            </w:r>
          </w:p>
        </w:tc>
        <w:tc>
          <w:tcPr>
            <w:tcW w:w="1313" w:type="dxa"/>
            <w:shd w:val="clear" w:color="auto" w:fill="auto"/>
            <w:vAlign w:val="center"/>
            <w:hideMark/>
          </w:tcPr>
          <w:p w14:paraId="5240FC58"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26</w:t>
            </w:r>
          </w:p>
        </w:tc>
        <w:tc>
          <w:tcPr>
            <w:tcW w:w="1134" w:type="dxa"/>
            <w:shd w:val="clear" w:color="auto" w:fill="auto"/>
            <w:vAlign w:val="center"/>
            <w:hideMark/>
          </w:tcPr>
          <w:p w14:paraId="221D8F7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20000</w:t>
            </w:r>
          </w:p>
        </w:tc>
        <w:tc>
          <w:tcPr>
            <w:tcW w:w="1701" w:type="dxa"/>
            <w:shd w:val="clear" w:color="auto" w:fill="auto"/>
            <w:vAlign w:val="center"/>
            <w:hideMark/>
          </w:tcPr>
          <w:p w14:paraId="6314A2D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520000</w:t>
            </w:r>
          </w:p>
        </w:tc>
        <w:tc>
          <w:tcPr>
            <w:tcW w:w="709" w:type="dxa"/>
            <w:shd w:val="clear" w:color="auto" w:fill="auto"/>
            <w:vAlign w:val="center"/>
            <w:hideMark/>
          </w:tcPr>
          <w:p w14:paraId="29B8D6B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样品</w:t>
            </w:r>
          </w:p>
        </w:tc>
      </w:tr>
      <w:tr w:rsidR="004D5DB4" w:rsidRPr="004D5DB4" w14:paraId="69C2E6B4" w14:textId="77777777" w:rsidTr="004D5DB4">
        <w:trPr>
          <w:trHeight w:val="499"/>
          <w:jc w:val="center"/>
        </w:trPr>
        <w:tc>
          <w:tcPr>
            <w:tcW w:w="733" w:type="dxa"/>
            <w:shd w:val="clear" w:color="auto" w:fill="auto"/>
            <w:vAlign w:val="center"/>
            <w:hideMark/>
          </w:tcPr>
          <w:p w14:paraId="37BA635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w:t>
            </w:r>
          </w:p>
        </w:tc>
        <w:tc>
          <w:tcPr>
            <w:tcW w:w="2670" w:type="dxa"/>
            <w:shd w:val="clear" w:color="auto" w:fill="auto"/>
            <w:vAlign w:val="center"/>
            <w:hideMark/>
          </w:tcPr>
          <w:p w14:paraId="04817299"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无</w:t>
            </w:r>
            <w:proofErr w:type="gramStart"/>
            <w:r w:rsidRPr="004D5DB4">
              <w:rPr>
                <w:rFonts w:ascii="宋体" w:eastAsia="宋体" w:hAnsi="宋体" w:cs="宋体" w:hint="eastAsia"/>
                <w:color w:val="000000" w:themeColor="text1"/>
                <w:kern w:val="0"/>
                <w:sz w:val="24"/>
                <w:szCs w:val="24"/>
              </w:rPr>
              <w:t>醇免洗手消液</w:t>
            </w:r>
            <w:proofErr w:type="gramEnd"/>
          </w:p>
        </w:tc>
        <w:tc>
          <w:tcPr>
            <w:tcW w:w="1856" w:type="dxa"/>
            <w:shd w:val="clear" w:color="auto" w:fill="auto"/>
            <w:vAlign w:val="center"/>
            <w:hideMark/>
          </w:tcPr>
          <w:p w14:paraId="75160C54"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c>
          <w:tcPr>
            <w:tcW w:w="800" w:type="dxa"/>
            <w:shd w:val="clear" w:color="auto" w:fill="auto"/>
            <w:vAlign w:val="center"/>
            <w:hideMark/>
          </w:tcPr>
          <w:p w14:paraId="69E3EDE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毫升</w:t>
            </w:r>
          </w:p>
        </w:tc>
        <w:tc>
          <w:tcPr>
            <w:tcW w:w="1313" w:type="dxa"/>
            <w:shd w:val="clear" w:color="auto" w:fill="auto"/>
            <w:vAlign w:val="center"/>
            <w:hideMark/>
          </w:tcPr>
          <w:p w14:paraId="682B56D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0.05</w:t>
            </w:r>
          </w:p>
        </w:tc>
        <w:tc>
          <w:tcPr>
            <w:tcW w:w="1134" w:type="dxa"/>
            <w:shd w:val="clear" w:color="auto" w:fill="auto"/>
            <w:vAlign w:val="center"/>
            <w:hideMark/>
          </w:tcPr>
          <w:p w14:paraId="61B05E3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100000</w:t>
            </w:r>
          </w:p>
        </w:tc>
        <w:tc>
          <w:tcPr>
            <w:tcW w:w="1701" w:type="dxa"/>
            <w:shd w:val="clear" w:color="auto" w:fill="auto"/>
            <w:vAlign w:val="center"/>
            <w:hideMark/>
          </w:tcPr>
          <w:p w14:paraId="461B161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5000</w:t>
            </w:r>
          </w:p>
        </w:tc>
        <w:tc>
          <w:tcPr>
            <w:tcW w:w="709" w:type="dxa"/>
            <w:shd w:val="clear" w:color="auto" w:fill="auto"/>
            <w:vAlign w:val="center"/>
            <w:hideMark/>
          </w:tcPr>
          <w:p w14:paraId="182BF78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样品</w:t>
            </w:r>
          </w:p>
        </w:tc>
      </w:tr>
      <w:tr w:rsidR="004D5DB4" w:rsidRPr="004D5DB4" w14:paraId="1BF2215B" w14:textId="77777777" w:rsidTr="004D5DB4">
        <w:trPr>
          <w:trHeight w:val="499"/>
          <w:jc w:val="center"/>
        </w:trPr>
        <w:tc>
          <w:tcPr>
            <w:tcW w:w="733" w:type="dxa"/>
            <w:shd w:val="clear" w:color="auto" w:fill="auto"/>
            <w:vAlign w:val="center"/>
            <w:hideMark/>
          </w:tcPr>
          <w:p w14:paraId="7519753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w:t>
            </w:r>
          </w:p>
        </w:tc>
        <w:tc>
          <w:tcPr>
            <w:tcW w:w="2670" w:type="dxa"/>
            <w:shd w:val="clear" w:color="auto" w:fill="auto"/>
            <w:vAlign w:val="center"/>
            <w:hideMark/>
          </w:tcPr>
          <w:p w14:paraId="6CB3639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负压吸引用收集装置</w:t>
            </w:r>
          </w:p>
        </w:tc>
        <w:tc>
          <w:tcPr>
            <w:tcW w:w="1856" w:type="dxa"/>
            <w:shd w:val="clear" w:color="auto" w:fill="auto"/>
            <w:vAlign w:val="center"/>
            <w:hideMark/>
          </w:tcPr>
          <w:p w14:paraId="38FFE41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c>
          <w:tcPr>
            <w:tcW w:w="800" w:type="dxa"/>
            <w:shd w:val="clear" w:color="auto" w:fill="auto"/>
            <w:vAlign w:val="center"/>
            <w:hideMark/>
          </w:tcPr>
          <w:p w14:paraId="4BDDBFD6" w14:textId="77777777" w:rsidR="004D5DB4" w:rsidRPr="004D5DB4" w:rsidRDefault="004D5DB4" w:rsidP="004D5DB4">
            <w:pPr>
              <w:widowControl/>
              <w:jc w:val="center"/>
              <w:rPr>
                <w:rFonts w:ascii="宋体" w:eastAsia="宋体" w:hAnsi="宋体" w:cs="宋体"/>
                <w:color w:val="000000" w:themeColor="text1"/>
                <w:kern w:val="0"/>
                <w:sz w:val="24"/>
                <w:szCs w:val="24"/>
              </w:rPr>
            </w:pPr>
            <w:proofErr w:type="gramStart"/>
            <w:r w:rsidRPr="004D5DB4">
              <w:rPr>
                <w:rFonts w:ascii="宋体" w:eastAsia="宋体" w:hAnsi="宋体" w:cs="宋体" w:hint="eastAsia"/>
                <w:color w:val="000000" w:themeColor="text1"/>
                <w:kern w:val="0"/>
                <w:sz w:val="24"/>
                <w:szCs w:val="24"/>
              </w:rPr>
              <w:t>个</w:t>
            </w:r>
            <w:proofErr w:type="gramEnd"/>
          </w:p>
        </w:tc>
        <w:tc>
          <w:tcPr>
            <w:tcW w:w="1313" w:type="dxa"/>
            <w:shd w:val="clear" w:color="auto" w:fill="auto"/>
            <w:vAlign w:val="center"/>
            <w:hideMark/>
          </w:tcPr>
          <w:p w14:paraId="1515562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w:t>
            </w:r>
          </w:p>
        </w:tc>
        <w:tc>
          <w:tcPr>
            <w:tcW w:w="1134" w:type="dxa"/>
            <w:shd w:val="clear" w:color="auto" w:fill="auto"/>
            <w:vAlign w:val="center"/>
            <w:hideMark/>
          </w:tcPr>
          <w:p w14:paraId="6E96CEB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20000</w:t>
            </w:r>
          </w:p>
        </w:tc>
        <w:tc>
          <w:tcPr>
            <w:tcW w:w="1701" w:type="dxa"/>
            <w:shd w:val="clear" w:color="auto" w:fill="auto"/>
            <w:vAlign w:val="center"/>
            <w:hideMark/>
          </w:tcPr>
          <w:p w14:paraId="2A8607D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80000</w:t>
            </w:r>
          </w:p>
        </w:tc>
        <w:tc>
          <w:tcPr>
            <w:tcW w:w="709" w:type="dxa"/>
            <w:shd w:val="clear" w:color="auto" w:fill="auto"/>
            <w:vAlign w:val="center"/>
            <w:hideMark/>
          </w:tcPr>
          <w:p w14:paraId="72E6D12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样品</w:t>
            </w:r>
          </w:p>
        </w:tc>
      </w:tr>
      <w:tr w:rsidR="004D5DB4" w:rsidRPr="004D5DB4" w14:paraId="34747AFC" w14:textId="77777777" w:rsidTr="004D5DB4">
        <w:trPr>
          <w:trHeight w:val="499"/>
          <w:jc w:val="center"/>
        </w:trPr>
        <w:tc>
          <w:tcPr>
            <w:tcW w:w="733" w:type="dxa"/>
            <w:vMerge w:val="restart"/>
            <w:shd w:val="clear" w:color="auto" w:fill="auto"/>
            <w:vAlign w:val="center"/>
            <w:hideMark/>
          </w:tcPr>
          <w:p w14:paraId="32F65A6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6</w:t>
            </w:r>
          </w:p>
        </w:tc>
        <w:tc>
          <w:tcPr>
            <w:tcW w:w="2670" w:type="dxa"/>
            <w:shd w:val="clear" w:color="auto" w:fill="auto"/>
            <w:vAlign w:val="center"/>
            <w:hideMark/>
          </w:tcPr>
          <w:p w14:paraId="2FF7F48B"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同种异体骨修复材料（小规格）</w:t>
            </w:r>
          </w:p>
        </w:tc>
        <w:tc>
          <w:tcPr>
            <w:tcW w:w="1856" w:type="dxa"/>
            <w:shd w:val="clear" w:color="auto" w:fill="auto"/>
            <w:vAlign w:val="center"/>
            <w:hideMark/>
          </w:tcPr>
          <w:p w14:paraId="566D566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体积≥0.5ml</w:t>
            </w:r>
          </w:p>
        </w:tc>
        <w:tc>
          <w:tcPr>
            <w:tcW w:w="800" w:type="dxa"/>
            <w:shd w:val="clear" w:color="auto" w:fill="auto"/>
            <w:vAlign w:val="center"/>
            <w:hideMark/>
          </w:tcPr>
          <w:p w14:paraId="3B97B7E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盒</w:t>
            </w:r>
          </w:p>
        </w:tc>
        <w:tc>
          <w:tcPr>
            <w:tcW w:w="1313" w:type="dxa"/>
            <w:shd w:val="clear" w:color="auto" w:fill="auto"/>
            <w:vAlign w:val="center"/>
            <w:hideMark/>
          </w:tcPr>
          <w:p w14:paraId="4678067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800</w:t>
            </w:r>
          </w:p>
        </w:tc>
        <w:tc>
          <w:tcPr>
            <w:tcW w:w="1134" w:type="dxa"/>
            <w:shd w:val="clear" w:color="auto" w:fill="auto"/>
            <w:vAlign w:val="center"/>
            <w:hideMark/>
          </w:tcPr>
          <w:p w14:paraId="059DF23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520</w:t>
            </w:r>
          </w:p>
        </w:tc>
        <w:tc>
          <w:tcPr>
            <w:tcW w:w="1701" w:type="dxa"/>
            <w:shd w:val="clear" w:color="auto" w:fill="auto"/>
            <w:vAlign w:val="center"/>
            <w:hideMark/>
          </w:tcPr>
          <w:p w14:paraId="17628ED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416000</w:t>
            </w:r>
          </w:p>
        </w:tc>
        <w:tc>
          <w:tcPr>
            <w:tcW w:w="709" w:type="dxa"/>
            <w:shd w:val="clear" w:color="auto" w:fill="auto"/>
            <w:vAlign w:val="center"/>
            <w:hideMark/>
          </w:tcPr>
          <w:p w14:paraId="3B0E739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26A1B2F6" w14:textId="77777777" w:rsidTr="004D5DB4">
        <w:trPr>
          <w:trHeight w:val="499"/>
          <w:jc w:val="center"/>
        </w:trPr>
        <w:tc>
          <w:tcPr>
            <w:tcW w:w="733" w:type="dxa"/>
            <w:vMerge/>
            <w:vAlign w:val="center"/>
            <w:hideMark/>
          </w:tcPr>
          <w:p w14:paraId="739EF24E" w14:textId="77777777" w:rsidR="004D5DB4" w:rsidRPr="004D5DB4" w:rsidRDefault="004D5DB4" w:rsidP="004D5DB4">
            <w:pPr>
              <w:widowControl/>
              <w:jc w:val="left"/>
              <w:rPr>
                <w:rFonts w:ascii="宋体" w:eastAsia="宋体" w:hAnsi="宋体" w:cs="宋体"/>
                <w:color w:val="000000" w:themeColor="text1"/>
                <w:kern w:val="0"/>
                <w:sz w:val="24"/>
                <w:szCs w:val="24"/>
              </w:rPr>
            </w:pPr>
          </w:p>
        </w:tc>
        <w:tc>
          <w:tcPr>
            <w:tcW w:w="2670" w:type="dxa"/>
            <w:shd w:val="clear" w:color="auto" w:fill="auto"/>
            <w:vAlign w:val="center"/>
            <w:hideMark/>
          </w:tcPr>
          <w:p w14:paraId="33C29598"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同种异体骨修复材料（大规格）</w:t>
            </w:r>
          </w:p>
        </w:tc>
        <w:tc>
          <w:tcPr>
            <w:tcW w:w="1856" w:type="dxa"/>
            <w:shd w:val="clear" w:color="auto" w:fill="auto"/>
            <w:vAlign w:val="center"/>
            <w:hideMark/>
          </w:tcPr>
          <w:p w14:paraId="4AF1BA6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体积≥1ml</w:t>
            </w:r>
          </w:p>
        </w:tc>
        <w:tc>
          <w:tcPr>
            <w:tcW w:w="800" w:type="dxa"/>
            <w:shd w:val="clear" w:color="auto" w:fill="auto"/>
            <w:vAlign w:val="center"/>
            <w:hideMark/>
          </w:tcPr>
          <w:p w14:paraId="36895850"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盒</w:t>
            </w:r>
          </w:p>
        </w:tc>
        <w:tc>
          <w:tcPr>
            <w:tcW w:w="1313" w:type="dxa"/>
            <w:shd w:val="clear" w:color="auto" w:fill="auto"/>
            <w:vAlign w:val="center"/>
            <w:hideMark/>
          </w:tcPr>
          <w:p w14:paraId="4E0DCCC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1100</w:t>
            </w:r>
          </w:p>
        </w:tc>
        <w:tc>
          <w:tcPr>
            <w:tcW w:w="1134" w:type="dxa"/>
            <w:shd w:val="clear" w:color="auto" w:fill="auto"/>
            <w:vAlign w:val="center"/>
            <w:hideMark/>
          </w:tcPr>
          <w:p w14:paraId="0276C93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410</w:t>
            </w:r>
          </w:p>
        </w:tc>
        <w:tc>
          <w:tcPr>
            <w:tcW w:w="1701" w:type="dxa"/>
            <w:shd w:val="clear" w:color="auto" w:fill="auto"/>
            <w:vAlign w:val="center"/>
            <w:hideMark/>
          </w:tcPr>
          <w:p w14:paraId="2211F64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451000</w:t>
            </w:r>
          </w:p>
        </w:tc>
        <w:tc>
          <w:tcPr>
            <w:tcW w:w="709" w:type="dxa"/>
            <w:shd w:val="clear" w:color="auto" w:fill="auto"/>
            <w:vAlign w:val="center"/>
            <w:hideMark/>
          </w:tcPr>
          <w:p w14:paraId="2622F870"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642BE493" w14:textId="77777777" w:rsidTr="004D5DB4">
        <w:trPr>
          <w:trHeight w:val="499"/>
          <w:jc w:val="center"/>
        </w:trPr>
        <w:tc>
          <w:tcPr>
            <w:tcW w:w="733" w:type="dxa"/>
            <w:vMerge w:val="restart"/>
            <w:shd w:val="clear" w:color="auto" w:fill="auto"/>
            <w:vAlign w:val="center"/>
            <w:hideMark/>
          </w:tcPr>
          <w:p w14:paraId="245B4BC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7</w:t>
            </w:r>
          </w:p>
        </w:tc>
        <w:tc>
          <w:tcPr>
            <w:tcW w:w="2670" w:type="dxa"/>
            <w:shd w:val="clear" w:color="auto" w:fill="auto"/>
            <w:vAlign w:val="center"/>
            <w:hideMark/>
          </w:tcPr>
          <w:p w14:paraId="5D76E4E9"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可吸收生物膜（小规格）</w:t>
            </w:r>
          </w:p>
        </w:tc>
        <w:tc>
          <w:tcPr>
            <w:tcW w:w="1856" w:type="dxa"/>
            <w:shd w:val="clear" w:color="auto" w:fill="auto"/>
            <w:vAlign w:val="center"/>
            <w:hideMark/>
          </w:tcPr>
          <w:p w14:paraId="3538B3C2"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300mm</w:t>
            </w:r>
            <w:r w:rsidRPr="004D5DB4">
              <w:rPr>
                <w:rFonts w:ascii="宋体" w:eastAsia="宋体" w:hAnsi="宋体" w:cs="宋体" w:hint="eastAsia"/>
                <w:color w:val="000000" w:themeColor="text1"/>
                <w:kern w:val="0"/>
                <w:sz w:val="24"/>
                <w:szCs w:val="24"/>
                <w:vertAlign w:val="superscript"/>
              </w:rPr>
              <w:t>2</w:t>
            </w:r>
            <w:r w:rsidRPr="004D5DB4">
              <w:rPr>
                <w:rFonts w:ascii="宋体" w:eastAsia="宋体" w:hAnsi="宋体" w:cs="宋体" w:hint="eastAsia"/>
                <w:color w:val="000000" w:themeColor="text1"/>
                <w:kern w:val="0"/>
                <w:sz w:val="24"/>
                <w:szCs w:val="24"/>
              </w:rPr>
              <w:t>≤单片规格面积＜600mm</w:t>
            </w:r>
            <w:r w:rsidRPr="004D5DB4">
              <w:rPr>
                <w:rFonts w:ascii="宋体" w:eastAsia="宋体" w:hAnsi="宋体" w:cs="宋体" w:hint="eastAsia"/>
                <w:color w:val="000000" w:themeColor="text1"/>
                <w:kern w:val="0"/>
                <w:sz w:val="24"/>
                <w:szCs w:val="24"/>
                <w:vertAlign w:val="superscript"/>
              </w:rPr>
              <w:t>2</w:t>
            </w:r>
          </w:p>
        </w:tc>
        <w:tc>
          <w:tcPr>
            <w:tcW w:w="800" w:type="dxa"/>
            <w:shd w:val="clear" w:color="auto" w:fill="auto"/>
            <w:vAlign w:val="center"/>
            <w:hideMark/>
          </w:tcPr>
          <w:p w14:paraId="5B54EFA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盒</w:t>
            </w:r>
          </w:p>
        </w:tc>
        <w:tc>
          <w:tcPr>
            <w:tcW w:w="1313" w:type="dxa"/>
            <w:shd w:val="clear" w:color="auto" w:fill="auto"/>
            <w:vAlign w:val="center"/>
            <w:hideMark/>
          </w:tcPr>
          <w:p w14:paraId="647A626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635</w:t>
            </w:r>
          </w:p>
        </w:tc>
        <w:tc>
          <w:tcPr>
            <w:tcW w:w="1134" w:type="dxa"/>
            <w:shd w:val="clear" w:color="auto" w:fill="auto"/>
            <w:vAlign w:val="center"/>
            <w:hideMark/>
          </w:tcPr>
          <w:p w14:paraId="461F1FD4"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250</w:t>
            </w:r>
          </w:p>
        </w:tc>
        <w:tc>
          <w:tcPr>
            <w:tcW w:w="1701" w:type="dxa"/>
            <w:shd w:val="clear" w:color="auto" w:fill="auto"/>
            <w:vAlign w:val="center"/>
            <w:hideMark/>
          </w:tcPr>
          <w:p w14:paraId="3314EA3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158750</w:t>
            </w:r>
          </w:p>
        </w:tc>
        <w:tc>
          <w:tcPr>
            <w:tcW w:w="709" w:type="dxa"/>
            <w:shd w:val="clear" w:color="auto" w:fill="auto"/>
            <w:vAlign w:val="center"/>
            <w:hideMark/>
          </w:tcPr>
          <w:p w14:paraId="446B51B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5FFCD8D0" w14:textId="77777777" w:rsidTr="004D5DB4">
        <w:trPr>
          <w:trHeight w:val="499"/>
          <w:jc w:val="center"/>
        </w:trPr>
        <w:tc>
          <w:tcPr>
            <w:tcW w:w="733" w:type="dxa"/>
            <w:vMerge/>
            <w:vAlign w:val="center"/>
            <w:hideMark/>
          </w:tcPr>
          <w:p w14:paraId="02ECD397" w14:textId="77777777" w:rsidR="004D5DB4" w:rsidRPr="004D5DB4" w:rsidRDefault="004D5DB4" w:rsidP="004D5DB4">
            <w:pPr>
              <w:widowControl/>
              <w:jc w:val="left"/>
              <w:rPr>
                <w:rFonts w:ascii="宋体" w:eastAsia="宋体" w:hAnsi="宋体" w:cs="宋体"/>
                <w:color w:val="000000" w:themeColor="text1"/>
                <w:kern w:val="0"/>
                <w:sz w:val="24"/>
                <w:szCs w:val="24"/>
              </w:rPr>
            </w:pPr>
          </w:p>
        </w:tc>
        <w:tc>
          <w:tcPr>
            <w:tcW w:w="2670" w:type="dxa"/>
            <w:shd w:val="clear" w:color="auto" w:fill="auto"/>
            <w:vAlign w:val="center"/>
            <w:hideMark/>
          </w:tcPr>
          <w:p w14:paraId="527E08D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可吸收生物膜（大规格）</w:t>
            </w:r>
          </w:p>
        </w:tc>
        <w:tc>
          <w:tcPr>
            <w:tcW w:w="1856" w:type="dxa"/>
            <w:shd w:val="clear" w:color="auto" w:fill="auto"/>
            <w:vAlign w:val="center"/>
            <w:hideMark/>
          </w:tcPr>
          <w:p w14:paraId="4825264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单片规格面积≥600mm</w:t>
            </w:r>
            <w:r w:rsidRPr="004D5DB4">
              <w:rPr>
                <w:rFonts w:ascii="宋体" w:eastAsia="宋体" w:hAnsi="宋体" w:cs="宋体" w:hint="eastAsia"/>
                <w:color w:val="000000" w:themeColor="text1"/>
                <w:kern w:val="0"/>
                <w:sz w:val="24"/>
                <w:szCs w:val="24"/>
                <w:vertAlign w:val="superscript"/>
              </w:rPr>
              <w:t>2</w:t>
            </w:r>
          </w:p>
        </w:tc>
        <w:tc>
          <w:tcPr>
            <w:tcW w:w="800" w:type="dxa"/>
            <w:shd w:val="clear" w:color="auto" w:fill="auto"/>
            <w:vAlign w:val="center"/>
            <w:hideMark/>
          </w:tcPr>
          <w:p w14:paraId="543A2EE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盒</w:t>
            </w:r>
          </w:p>
        </w:tc>
        <w:tc>
          <w:tcPr>
            <w:tcW w:w="1313" w:type="dxa"/>
            <w:shd w:val="clear" w:color="auto" w:fill="auto"/>
            <w:vAlign w:val="center"/>
            <w:hideMark/>
          </w:tcPr>
          <w:p w14:paraId="5727690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805</w:t>
            </w:r>
          </w:p>
        </w:tc>
        <w:tc>
          <w:tcPr>
            <w:tcW w:w="1134" w:type="dxa"/>
            <w:shd w:val="clear" w:color="auto" w:fill="auto"/>
            <w:vAlign w:val="center"/>
            <w:hideMark/>
          </w:tcPr>
          <w:p w14:paraId="1DF61CF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60</w:t>
            </w:r>
          </w:p>
        </w:tc>
        <w:tc>
          <w:tcPr>
            <w:tcW w:w="1701" w:type="dxa"/>
            <w:shd w:val="clear" w:color="auto" w:fill="auto"/>
            <w:vAlign w:val="center"/>
            <w:hideMark/>
          </w:tcPr>
          <w:p w14:paraId="05C1481C"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48300</w:t>
            </w:r>
          </w:p>
        </w:tc>
        <w:tc>
          <w:tcPr>
            <w:tcW w:w="709" w:type="dxa"/>
            <w:shd w:val="clear" w:color="auto" w:fill="auto"/>
            <w:vAlign w:val="center"/>
            <w:hideMark/>
          </w:tcPr>
          <w:p w14:paraId="62F805A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 xml:space="preserve">　</w:t>
            </w:r>
          </w:p>
        </w:tc>
      </w:tr>
      <w:tr w:rsidR="004D5DB4" w:rsidRPr="004D5DB4" w14:paraId="1E117E8C" w14:textId="77777777" w:rsidTr="004D5DB4">
        <w:trPr>
          <w:trHeight w:val="499"/>
          <w:jc w:val="center"/>
        </w:trPr>
        <w:tc>
          <w:tcPr>
            <w:tcW w:w="733" w:type="dxa"/>
            <w:shd w:val="clear" w:color="auto" w:fill="auto"/>
            <w:vAlign w:val="center"/>
            <w:hideMark/>
          </w:tcPr>
          <w:p w14:paraId="02168FE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8</w:t>
            </w:r>
          </w:p>
        </w:tc>
        <w:tc>
          <w:tcPr>
            <w:tcW w:w="2670" w:type="dxa"/>
            <w:shd w:val="clear" w:color="auto" w:fill="auto"/>
            <w:vAlign w:val="center"/>
            <w:hideMark/>
          </w:tcPr>
          <w:p w14:paraId="369BAA2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被动型自锁金属托槽</w:t>
            </w:r>
          </w:p>
        </w:tc>
        <w:tc>
          <w:tcPr>
            <w:tcW w:w="1856" w:type="dxa"/>
            <w:shd w:val="clear" w:color="auto" w:fill="auto"/>
            <w:vAlign w:val="center"/>
            <w:hideMark/>
          </w:tcPr>
          <w:p w14:paraId="0CDB38B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高转矩20*1</w:t>
            </w:r>
          </w:p>
        </w:tc>
        <w:tc>
          <w:tcPr>
            <w:tcW w:w="800" w:type="dxa"/>
            <w:shd w:val="clear" w:color="auto" w:fill="auto"/>
            <w:vAlign w:val="center"/>
            <w:hideMark/>
          </w:tcPr>
          <w:p w14:paraId="511C9FB3"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副</w:t>
            </w:r>
          </w:p>
        </w:tc>
        <w:tc>
          <w:tcPr>
            <w:tcW w:w="1313" w:type="dxa"/>
            <w:shd w:val="clear" w:color="auto" w:fill="auto"/>
            <w:vAlign w:val="center"/>
            <w:hideMark/>
          </w:tcPr>
          <w:p w14:paraId="5227653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1150</w:t>
            </w:r>
          </w:p>
        </w:tc>
        <w:tc>
          <w:tcPr>
            <w:tcW w:w="1134" w:type="dxa"/>
            <w:shd w:val="clear" w:color="auto" w:fill="auto"/>
            <w:vAlign w:val="center"/>
            <w:hideMark/>
          </w:tcPr>
          <w:p w14:paraId="4C633BA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190</w:t>
            </w:r>
          </w:p>
        </w:tc>
        <w:tc>
          <w:tcPr>
            <w:tcW w:w="1701" w:type="dxa"/>
            <w:shd w:val="clear" w:color="auto" w:fill="auto"/>
            <w:vAlign w:val="center"/>
            <w:hideMark/>
          </w:tcPr>
          <w:p w14:paraId="15F58BB5"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218500</w:t>
            </w:r>
          </w:p>
        </w:tc>
        <w:tc>
          <w:tcPr>
            <w:tcW w:w="709" w:type="dxa"/>
            <w:shd w:val="clear" w:color="auto" w:fill="auto"/>
            <w:vAlign w:val="center"/>
            <w:hideMark/>
          </w:tcPr>
          <w:p w14:paraId="07FD5E26"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样品</w:t>
            </w:r>
          </w:p>
        </w:tc>
      </w:tr>
      <w:tr w:rsidR="004D5DB4" w:rsidRPr="004D5DB4" w14:paraId="70973DB7" w14:textId="77777777" w:rsidTr="004D5DB4">
        <w:trPr>
          <w:trHeight w:val="499"/>
          <w:jc w:val="center"/>
        </w:trPr>
        <w:tc>
          <w:tcPr>
            <w:tcW w:w="733" w:type="dxa"/>
            <w:shd w:val="clear" w:color="auto" w:fill="auto"/>
            <w:vAlign w:val="center"/>
            <w:hideMark/>
          </w:tcPr>
          <w:p w14:paraId="203070D1"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9</w:t>
            </w:r>
          </w:p>
        </w:tc>
        <w:tc>
          <w:tcPr>
            <w:tcW w:w="2670" w:type="dxa"/>
            <w:shd w:val="clear" w:color="auto" w:fill="auto"/>
            <w:vAlign w:val="center"/>
            <w:hideMark/>
          </w:tcPr>
          <w:p w14:paraId="7D64BEF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陶瓷自锁托槽</w:t>
            </w:r>
          </w:p>
        </w:tc>
        <w:tc>
          <w:tcPr>
            <w:tcW w:w="1856" w:type="dxa"/>
            <w:shd w:val="clear" w:color="auto" w:fill="auto"/>
            <w:vAlign w:val="center"/>
            <w:hideMark/>
          </w:tcPr>
          <w:p w14:paraId="1CFFF18A"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20*1</w:t>
            </w:r>
          </w:p>
        </w:tc>
        <w:tc>
          <w:tcPr>
            <w:tcW w:w="800" w:type="dxa"/>
            <w:shd w:val="clear" w:color="auto" w:fill="auto"/>
            <w:vAlign w:val="center"/>
            <w:hideMark/>
          </w:tcPr>
          <w:p w14:paraId="21E1F7E7"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副</w:t>
            </w:r>
          </w:p>
        </w:tc>
        <w:tc>
          <w:tcPr>
            <w:tcW w:w="1313" w:type="dxa"/>
            <w:shd w:val="clear" w:color="auto" w:fill="auto"/>
            <w:vAlign w:val="center"/>
            <w:hideMark/>
          </w:tcPr>
          <w:p w14:paraId="74F0184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5600</w:t>
            </w:r>
          </w:p>
        </w:tc>
        <w:tc>
          <w:tcPr>
            <w:tcW w:w="1134" w:type="dxa"/>
            <w:shd w:val="clear" w:color="auto" w:fill="auto"/>
            <w:vAlign w:val="center"/>
            <w:hideMark/>
          </w:tcPr>
          <w:p w14:paraId="39E15BCD"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100</w:t>
            </w:r>
          </w:p>
        </w:tc>
        <w:tc>
          <w:tcPr>
            <w:tcW w:w="1701" w:type="dxa"/>
            <w:shd w:val="clear" w:color="auto" w:fill="auto"/>
            <w:vAlign w:val="center"/>
            <w:hideMark/>
          </w:tcPr>
          <w:p w14:paraId="158B9DDE"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560000</w:t>
            </w:r>
          </w:p>
        </w:tc>
        <w:tc>
          <w:tcPr>
            <w:tcW w:w="709" w:type="dxa"/>
            <w:shd w:val="clear" w:color="auto" w:fill="auto"/>
            <w:vAlign w:val="center"/>
            <w:hideMark/>
          </w:tcPr>
          <w:p w14:paraId="283411AF" w14:textId="77777777" w:rsidR="004D5DB4" w:rsidRPr="004D5DB4" w:rsidRDefault="004D5DB4" w:rsidP="004D5DB4">
            <w:pPr>
              <w:widowControl/>
              <w:jc w:val="center"/>
              <w:rPr>
                <w:rFonts w:ascii="宋体" w:eastAsia="宋体" w:hAnsi="宋体" w:cs="宋体"/>
                <w:color w:val="000000" w:themeColor="text1"/>
                <w:kern w:val="0"/>
                <w:sz w:val="24"/>
                <w:szCs w:val="24"/>
              </w:rPr>
            </w:pPr>
            <w:r w:rsidRPr="004D5DB4">
              <w:rPr>
                <w:rFonts w:ascii="宋体" w:eastAsia="宋体" w:hAnsi="宋体" w:cs="宋体" w:hint="eastAsia"/>
                <w:color w:val="000000" w:themeColor="text1"/>
                <w:kern w:val="0"/>
                <w:sz w:val="24"/>
                <w:szCs w:val="24"/>
              </w:rPr>
              <w:t>样品</w:t>
            </w:r>
          </w:p>
        </w:tc>
      </w:tr>
    </w:tbl>
    <w:p w14:paraId="14BD628E" w14:textId="77777777" w:rsidR="004D5DB4" w:rsidRDefault="004D5DB4" w:rsidP="003D3D6B">
      <w:pPr>
        <w:spacing w:line="360" w:lineRule="auto"/>
        <w:ind w:firstLineChars="200" w:firstLine="480"/>
        <w:jc w:val="left"/>
        <w:rPr>
          <w:rFonts w:ascii="宋体" w:hAnsi="宋体" w:cs="宋体"/>
          <w:bCs/>
          <w:color w:val="000000"/>
          <w:kern w:val="0"/>
          <w:sz w:val="24"/>
          <w:szCs w:val="24"/>
        </w:rPr>
      </w:pPr>
    </w:p>
    <w:p w14:paraId="5B613814" w14:textId="5463D3B3" w:rsidR="00D30BC2" w:rsidRPr="00D30BC2" w:rsidRDefault="00D30BC2" w:rsidP="003D3D6B">
      <w:pPr>
        <w:spacing w:line="360" w:lineRule="auto"/>
        <w:ind w:firstLineChars="200" w:firstLine="480"/>
        <w:jc w:val="left"/>
        <w:rPr>
          <w:rFonts w:ascii="宋体" w:hAnsi="宋体" w:cs="宋体"/>
          <w:bCs/>
          <w:color w:val="000000"/>
          <w:kern w:val="0"/>
          <w:sz w:val="24"/>
          <w:szCs w:val="24"/>
        </w:rPr>
      </w:pPr>
      <w:r w:rsidRPr="00D30BC2">
        <w:rPr>
          <w:rFonts w:ascii="宋体" w:hAnsi="宋体" w:cs="宋体" w:hint="eastAsia"/>
          <w:bCs/>
          <w:color w:val="000000"/>
          <w:kern w:val="0"/>
          <w:sz w:val="24"/>
          <w:szCs w:val="24"/>
        </w:rPr>
        <w:t>说明：</w:t>
      </w:r>
    </w:p>
    <w:p w14:paraId="7A3706B9" w14:textId="5227C945" w:rsidR="003D3D6B" w:rsidRPr="00D30BC2" w:rsidRDefault="003D3D6B" w:rsidP="003D3D6B">
      <w:pPr>
        <w:spacing w:line="360" w:lineRule="auto"/>
        <w:ind w:firstLineChars="200" w:firstLine="480"/>
        <w:jc w:val="left"/>
        <w:rPr>
          <w:rFonts w:ascii="宋体" w:hAnsi="宋体" w:cs="宋体"/>
          <w:bCs/>
          <w:color w:val="000000"/>
          <w:kern w:val="0"/>
          <w:sz w:val="24"/>
          <w:szCs w:val="24"/>
        </w:rPr>
      </w:pPr>
      <w:r w:rsidRPr="00D30BC2">
        <w:rPr>
          <w:rFonts w:ascii="宋体" w:hAnsi="宋体" w:cs="宋体" w:hint="eastAsia"/>
          <w:bCs/>
          <w:color w:val="000000"/>
          <w:kern w:val="0"/>
          <w:sz w:val="24"/>
          <w:szCs w:val="24"/>
        </w:rPr>
        <w:t xml:space="preserve">1.同一标段内含多个产品时，供应商应能覆盖标段内所有产品，不得缺项； </w:t>
      </w:r>
    </w:p>
    <w:p w14:paraId="64902A69" w14:textId="1AE91F32" w:rsidR="009E1E62" w:rsidRPr="00D30BC2" w:rsidRDefault="003D3D6B" w:rsidP="003D3D6B">
      <w:pPr>
        <w:spacing w:line="360" w:lineRule="auto"/>
        <w:ind w:firstLineChars="200" w:firstLine="480"/>
        <w:jc w:val="left"/>
        <w:rPr>
          <w:rFonts w:ascii="宋体" w:hAnsi="宋体" w:cs="宋体"/>
          <w:bCs/>
          <w:color w:val="000000"/>
          <w:kern w:val="0"/>
          <w:sz w:val="24"/>
          <w:szCs w:val="24"/>
        </w:rPr>
      </w:pPr>
      <w:r w:rsidRPr="00D30BC2">
        <w:rPr>
          <w:rFonts w:ascii="宋体" w:hAnsi="宋体" w:cs="宋体" w:hint="eastAsia"/>
          <w:bCs/>
          <w:color w:val="000000"/>
          <w:kern w:val="0"/>
          <w:sz w:val="24"/>
          <w:szCs w:val="24"/>
        </w:rPr>
        <w:t>2.标段</w:t>
      </w:r>
      <w:r w:rsidR="00440308">
        <w:rPr>
          <w:rFonts w:ascii="宋体" w:hAnsi="宋体" w:cs="宋体" w:hint="eastAsia"/>
          <w:bCs/>
          <w:color w:val="000000"/>
          <w:kern w:val="0"/>
          <w:sz w:val="24"/>
          <w:szCs w:val="24"/>
        </w:rPr>
        <w:t>3、4、5、8、</w:t>
      </w:r>
      <w:r w:rsidRPr="00D30BC2">
        <w:rPr>
          <w:rFonts w:ascii="宋体" w:hAnsi="宋体" w:cs="宋体" w:hint="eastAsia"/>
          <w:bCs/>
          <w:color w:val="000000"/>
          <w:kern w:val="0"/>
          <w:sz w:val="24"/>
          <w:szCs w:val="24"/>
        </w:rPr>
        <w:t>9需提供样品，样品递交至评审现场。</w:t>
      </w:r>
    </w:p>
    <w:p w14:paraId="09B7F56F" w14:textId="5B5FB83D" w:rsidR="009E1E62" w:rsidRDefault="003272D8">
      <w:pPr>
        <w:pStyle w:val="aff4"/>
        <w:numPr>
          <w:ilvl w:val="0"/>
          <w:numId w:val="4"/>
        </w:numPr>
        <w:spacing w:line="360" w:lineRule="auto"/>
        <w:ind w:firstLineChars="0"/>
        <w:jc w:val="left"/>
        <w:rPr>
          <w:rFonts w:ascii="宋体" w:hAnsi="宋体" w:cs="宋体"/>
          <w:b/>
          <w:color w:val="000000"/>
          <w:kern w:val="0"/>
          <w:sz w:val="24"/>
        </w:rPr>
      </w:pPr>
      <w:r>
        <w:rPr>
          <w:rFonts w:ascii="宋体" w:hAnsi="宋体" w:cs="宋体" w:hint="eastAsia"/>
          <w:b/>
          <w:color w:val="000000"/>
          <w:kern w:val="0"/>
          <w:sz w:val="24"/>
        </w:rPr>
        <w:t>其他要求：</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CE75D6" w:rsidRPr="00CE75D6" w14:paraId="65F07F2C" w14:textId="77777777" w:rsidTr="00CE75D6">
        <w:trPr>
          <w:trHeight w:val="495"/>
        </w:trPr>
        <w:tc>
          <w:tcPr>
            <w:tcW w:w="9781" w:type="dxa"/>
            <w:gridSpan w:val="2"/>
            <w:shd w:val="clear" w:color="auto" w:fill="auto"/>
            <w:vAlign w:val="center"/>
            <w:hideMark/>
          </w:tcPr>
          <w:p w14:paraId="0A8330B6"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标段1 矫正器</w:t>
            </w:r>
          </w:p>
        </w:tc>
      </w:tr>
      <w:tr w:rsidR="00CE75D6" w:rsidRPr="00CE75D6" w14:paraId="048045F8" w14:textId="77777777" w:rsidTr="00CE75D6">
        <w:trPr>
          <w:trHeight w:val="495"/>
        </w:trPr>
        <w:tc>
          <w:tcPr>
            <w:tcW w:w="1135" w:type="dxa"/>
            <w:shd w:val="clear" w:color="auto" w:fill="auto"/>
            <w:vAlign w:val="center"/>
            <w:hideMark/>
          </w:tcPr>
          <w:p w14:paraId="564B98A5"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2D2BCDBB"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69690492" w14:textId="77777777" w:rsidTr="00CE75D6">
        <w:trPr>
          <w:trHeight w:val="495"/>
        </w:trPr>
        <w:tc>
          <w:tcPr>
            <w:tcW w:w="1135" w:type="dxa"/>
            <w:shd w:val="clear" w:color="auto" w:fill="auto"/>
            <w:vAlign w:val="center"/>
            <w:hideMark/>
          </w:tcPr>
          <w:p w14:paraId="4808F610"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1AD49BC8"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适用于矫治造成牙齿畸形的不正确</w:t>
            </w:r>
            <w:proofErr w:type="gramStart"/>
            <w:r w:rsidRPr="00CE75D6">
              <w:rPr>
                <w:rFonts w:ascii="宋体" w:eastAsia="宋体" w:hAnsi="宋体" w:cs="宋体" w:hint="eastAsia"/>
                <w:color w:val="000000" w:themeColor="text1"/>
                <w:kern w:val="0"/>
                <w:sz w:val="24"/>
                <w:szCs w:val="24"/>
              </w:rPr>
              <w:t>肌</w:t>
            </w:r>
            <w:proofErr w:type="gramEnd"/>
            <w:r w:rsidRPr="00CE75D6">
              <w:rPr>
                <w:rFonts w:ascii="宋体" w:eastAsia="宋体" w:hAnsi="宋体" w:cs="宋体" w:hint="eastAsia"/>
                <w:color w:val="000000" w:themeColor="text1"/>
                <w:kern w:val="0"/>
                <w:sz w:val="24"/>
                <w:szCs w:val="24"/>
              </w:rPr>
              <w:t>功能习惯（提供说明书或技术文件）</w:t>
            </w:r>
          </w:p>
        </w:tc>
      </w:tr>
      <w:tr w:rsidR="00CE75D6" w:rsidRPr="00CE75D6" w14:paraId="1E022CE4" w14:textId="77777777" w:rsidTr="00CE75D6">
        <w:trPr>
          <w:trHeight w:val="495"/>
        </w:trPr>
        <w:tc>
          <w:tcPr>
            <w:tcW w:w="1135" w:type="dxa"/>
            <w:shd w:val="clear" w:color="auto" w:fill="auto"/>
            <w:vAlign w:val="center"/>
            <w:hideMark/>
          </w:tcPr>
          <w:p w14:paraId="7CE148BA"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69AFF2CA"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儿童系列有三个阶段、多种规格可供选择</w:t>
            </w:r>
          </w:p>
        </w:tc>
      </w:tr>
      <w:tr w:rsidR="00CE75D6" w:rsidRPr="00CE75D6" w14:paraId="6B4C123A" w14:textId="77777777" w:rsidTr="00CE75D6">
        <w:trPr>
          <w:trHeight w:val="495"/>
        </w:trPr>
        <w:tc>
          <w:tcPr>
            <w:tcW w:w="1135" w:type="dxa"/>
            <w:shd w:val="clear" w:color="auto" w:fill="auto"/>
            <w:vAlign w:val="center"/>
            <w:hideMark/>
          </w:tcPr>
          <w:p w14:paraId="5480E3D2"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6FB0C395"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能提供配套的使用手册</w:t>
            </w:r>
          </w:p>
        </w:tc>
      </w:tr>
      <w:tr w:rsidR="00CE75D6" w:rsidRPr="00CE75D6" w14:paraId="52B96834" w14:textId="77777777" w:rsidTr="00CE75D6">
        <w:trPr>
          <w:trHeight w:val="495"/>
        </w:trPr>
        <w:tc>
          <w:tcPr>
            <w:tcW w:w="1135" w:type="dxa"/>
            <w:shd w:val="clear" w:color="auto" w:fill="auto"/>
            <w:vAlign w:val="center"/>
            <w:hideMark/>
          </w:tcPr>
          <w:p w14:paraId="606438E0"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7FE6C250"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佩戴使用1个月内破损的可以免费更换</w:t>
            </w:r>
          </w:p>
        </w:tc>
      </w:tr>
      <w:tr w:rsidR="00CE75D6" w:rsidRPr="00CE75D6" w14:paraId="1BA78AF5" w14:textId="77777777" w:rsidTr="00CE75D6">
        <w:trPr>
          <w:trHeight w:val="495"/>
        </w:trPr>
        <w:tc>
          <w:tcPr>
            <w:tcW w:w="1135" w:type="dxa"/>
            <w:shd w:val="clear" w:color="auto" w:fill="auto"/>
            <w:vAlign w:val="center"/>
            <w:hideMark/>
          </w:tcPr>
          <w:p w14:paraId="2DDF778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70F900FB"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2FD75560" w14:textId="77777777" w:rsidTr="00CE75D6">
        <w:trPr>
          <w:trHeight w:val="495"/>
        </w:trPr>
        <w:tc>
          <w:tcPr>
            <w:tcW w:w="9781" w:type="dxa"/>
            <w:gridSpan w:val="2"/>
            <w:shd w:val="clear" w:color="auto" w:fill="auto"/>
            <w:vAlign w:val="center"/>
            <w:hideMark/>
          </w:tcPr>
          <w:p w14:paraId="058A9088"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 xml:space="preserve">标段2 生物陶瓷根管修复材料 </w:t>
            </w:r>
          </w:p>
        </w:tc>
      </w:tr>
      <w:tr w:rsidR="00CE75D6" w:rsidRPr="00CE75D6" w14:paraId="1FC3EA32" w14:textId="77777777" w:rsidTr="00CE75D6">
        <w:trPr>
          <w:trHeight w:val="495"/>
        </w:trPr>
        <w:tc>
          <w:tcPr>
            <w:tcW w:w="1135" w:type="dxa"/>
            <w:shd w:val="clear" w:color="auto" w:fill="auto"/>
            <w:vAlign w:val="center"/>
            <w:hideMark/>
          </w:tcPr>
          <w:p w14:paraId="72F2FE8B"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6F1BFCF3"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4A552CA4" w14:textId="77777777" w:rsidTr="00CE75D6">
        <w:trPr>
          <w:trHeight w:val="495"/>
        </w:trPr>
        <w:tc>
          <w:tcPr>
            <w:tcW w:w="1135" w:type="dxa"/>
            <w:shd w:val="clear" w:color="auto" w:fill="auto"/>
            <w:vAlign w:val="center"/>
            <w:hideMark/>
          </w:tcPr>
          <w:p w14:paraId="39FC33A4"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1B55EC41"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预混合型生物陶瓷膏剂，可用于永久性根管修复和手术治疗（提供说明书或技术文件）</w:t>
            </w:r>
          </w:p>
        </w:tc>
      </w:tr>
      <w:tr w:rsidR="00CE75D6" w:rsidRPr="00CE75D6" w14:paraId="7F3C33D4" w14:textId="77777777" w:rsidTr="00CE75D6">
        <w:trPr>
          <w:trHeight w:val="495"/>
        </w:trPr>
        <w:tc>
          <w:tcPr>
            <w:tcW w:w="1135" w:type="dxa"/>
            <w:shd w:val="clear" w:color="auto" w:fill="auto"/>
            <w:vAlign w:val="center"/>
            <w:hideMark/>
          </w:tcPr>
          <w:p w14:paraId="409E5DCE"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16817397"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适用于根管穿孔的修补和牙根吸收的修补</w:t>
            </w:r>
          </w:p>
        </w:tc>
      </w:tr>
      <w:tr w:rsidR="00CE75D6" w:rsidRPr="00CE75D6" w14:paraId="01407E71" w14:textId="77777777" w:rsidTr="00CE75D6">
        <w:trPr>
          <w:trHeight w:val="495"/>
        </w:trPr>
        <w:tc>
          <w:tcPr>
            <w:tcW w:w="1135" w:type="dxa"/>
            <w:shd w:val="clear" w:color="auto" w:fill="auto"/>
            <w:vAlign w:val="center"/>
            <w:hideMark/>
          </w:tcPr>
          <w:p w14:paraId="439D5343"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059005F0"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 xml:space="preserve">适用于根管倒充填和根尖诱导成形术 </w:t>
            </w:r>
          </w:p>
        </w:tc>
      </w:tr>
      <w:tr w:rsidR="00CE75D6" w:rsidRPr="00CE75D6" w14:paraId="1C3218ED" w14:textId="77777777" w:rsidTr="00CE75D6">
        <w:trPr>
          <w:trHeight w:val="495"/>
        </w:trPr>
        <w:tc>
          <w:tcPr>
            <w:tcW w:w="1135" w:type="dxa"/>
            <w:shd w:val="clear" w:color="auto" w:fill="auto"/>
            <w:vAlign w:val="center"/>
            <w:hideMark/>
          </w:tcPr>
          <w:p w14:paraId="223F55A6"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72C5754E"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适用于间接盖髓术和直接盖髓术</w:t>
            </w:r>
          </w:p>
        </w:tc>
      </w:tr>
      <w:tr w:rsidR="00CE75D6" w:rsidRPr="00CE75D6" w14:paraId="1096B787" w14:textId="77777777" w:rsidTr="00CE75D6">
        <w:trPr>
          <w:trHeight w:val="495"/>
        </w:trPr>
        <w:tc>
          <w:tcPr>
            <w:tcW w:w="1135" w:type="dxa"/>
            <w:shd w:val="clear" w:color="auto" w:fill="auto"/>
            <w:vAlign w:val="center"/>
            <w:hideMark/>
          </w:tcPr>
          <w:p w14:paraId="48F30766"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lastRenderedPageBreak/>
              <w:t>5</w:t>
            </w:r>
          </w:p>
        </w:tc>
        <w:tc>
          <w:tcPr>
            <w:tcW w:w="8646" w:type="dxa"/>
            <w:shd w:val="clear" w:color="auto" w:fill="auto"/>
            <w:vAlign w:val="center"/>
            <w:hideMark/>
          </w:tcPr>
          <w:p w14:paraId="2E6FC2F3"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主要成分包括但不限于：硅酸钙、氧化锆、五氧化二钽、无水硫酸钙、磷酸二氢钙等</w:t>
            </w:r>
          </w:p>
        </w:tc>
      </w:tr>
      <w:tr w:rsidR="00CE75D6" w:rsidRPr="00CE75D6" w14:paraId="6624D058" w14:textId="77777777" w:rsidTr="00CE75D6">
        <w:trPr>
          <w:trHeight w:val="495"/>
        </w:trPr>
        <w:tc>
          <w:tcPr>
            <w:tcW w:w="1135" w:type="dxa"/>
            <w:shd w:val="clear" w:color="auto" w:fill="auto"/>
            <w:vAlign w:val="center"/>
            <w:hideMark/>
          </w:tcPr>
          <w:p w14:paraId="010B61F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▲6</w:t>
            </w:r>
          </w:p>
        </w:tc>
        <w:tc>
          <w:tcPr>
            <w:tcW w:w="8646" w:type="dxa"/>
            <w:shd w:val="clear" w:color="auto" w:fill="auto"/>
            <w:vAlign w:val="center"/>
            <w:hideMark/>
          </w:tcPr>
          <w:p w14:paraId="2CB9920D"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617E3B32" w14:textId="77777777" w:rsidTr="00CE75D6">
        <w:trPr>
          <w:trHeight w:val="495"/>
        </w:trPr>
        <w:tc>
          <w:tcPr>
            <w:tcW w:w="9781" w:type="dxa"/>
            <w:gridSpan w:val="2"/>
            <w:shd w:val="clear" w:color="auto" w:fill="auto"/>
            <w:vAlign w:val="center"/>
            <w:hideMark/>
          </w:tcPr>
          <w:p w14:paraId="2D599A39"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标段3 一次性使用麻醉导管</w:t>
            </w:r>
          </w:p>
        </w:tc>
      </w:tr>
      <w:tr w:rsidR="00CE75D6" w:rsidRPr="00CE75D6" w14:paraId="22D7F254" w14:textId="77777777" w:rsidTr="00CE75D6">
        <w:trPr>
          <w:trHeight w:val="495"/>
        </w:trPr>
        <w:tc>
          <w:tcPr>
            <w:tcW w:w="1135" w:type="dxa"/>
            <w:shd w:val="clear" w:color="auto" w:fill="auto"/>
            <w:vAlign w:val="center"/>
            <w:hideMark/>
          </w:tcPr>
          <w:p w14:paraId="42B1D9BC"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3BFAE2B4"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61A1438A" w14:textId="77777777" w:rsidTr="00CE75D6">
        <w:trPr>
          <w:trHeight w:val="645"/>
        </w:trPr>
        <w:tc>
          <w:tcPr>
            <w:tcW w:w="1135" w:type="dxa"/>
            <w:shd w:val="clear" w:color="auto" w:fill="auto"/>
            <w:vAlign w:val="center"/>
            <w:hideMark/>
          </w:tcPr>
          <w:p w14:paraId="5178394F"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0C3B7FC4"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产品</w:t>
            </w:r>
            <w:proofErr w:type="gramStart"/>
            <w:r w:rsidRPr="00CE75D6">
              <w:rPr>
                <w:rFonts w:ascii="宋体" w:eastAsia="宋体" w:hAnsi="宋体" w:cs="宋体" w:hint="eastAsia"/>
                <w:color w:val="000000" w:themeColor="text1"/>
                <w:kern w:val="0"/>
                <w:sz w:val="24"/>
                <w:szCs w:val="24"/>
              </w:rPr>
              <w:t>适用于伊腾无痛</w:t>
            </w:r>
            <w:proofErr w:type="gramEnd"/>
            <w:r w:rsidRPr="00CE75D6">
              <w:rPr>
                <w:rFonts w:ascii="宋体" w:eastAsia="宋体" w:hAnsi="宋体" w:cs="宋体" w:hint="eastAsia"/>
                <w:color w:val="000000" w:themeColor="text1"/>
                <w:kern w:val="0"/>
                <w:sz w:val="24"/>
                <w:szCs w:val="24"/>
              </w:rPr>
              <w:t>口腔</w:t>
            </w:r>
            <w:proofErr w:type="gramStart"/>
            <w:r w:rsidRPr="00CE75D6">
              <w:rPr>
                <w:rFonts w:ascii="宋体" w:eastAsia="宋体" w:hAnsi="宋体" w:cs="宋体" w:hint="eastAsia"/>
                <w:color w:val="000000" w:themeColor="text1"/>
                <w:kern w:val="0"/>
                <w:sz w:val="24"/>
                <w:szCs w:val="24"/>
              </w:rPr>
              <w:t>推麻仪</w:t>
            </w:r>
            <w:proofErr w:type="gramEnd"/>
            <w:r w:rsidRPr="00CE75D6">
              <w:rPr>
                <w:rFonts w:ascii="宋体" w:eastAsia="宋体" w:hAnsi="宋体" w:cs="宋体" w:hint="eastAsia"/>
                <w:color w:val="000000" w:themeColor="text1"/>
                <w:kern w:val="0"/>
                <w:sz w:val="24"/>
                <w:szCs w:val="24"/>
              </w:rPr>
              <w:t>（TMY-Ⅱ），在实施口腔手术中提供麻醉剂注射通道。（提供说明书或技术文件）</w:t>
            </w:r>
          </w:p>
        </w:tc>
      </w:tr>
      <w:tr w:rsidR="00CE75D6" w:rsidRPr="00CE75D6" w14:paraId="78D32D82" w14:textId="77777777" w:rsidTr="00CE75D6">
        <w:trPr>
          <w:trHeight w:val="495"/>
        </w:trPr>
        <w:tc>
          <w:tcPr>
            <w:tcW w:w="1135" w:type="dxa"/>
            <w:shd w:val="clear" w:color="auto" w:fill="auto"/>
            <w:vAlign w:val="center"/>
            <w:hideMark/>
          </w:tcPr>
          <w:p w14:paraId="02A8EDF6"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25BDAE44"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无菌包装，多种型号规格可选</w:t>
            </w:r>
          </w:p>
        </w:tc>
      </w:tr>
      <w:tr w:rsidR="00CE75D6" w:rsidRPr="00CE75D6" w14:paraId="6C075F1D" w14:textId="77777777" w:rsidTr="00CE75D6">
        <w:trPr>
          <w:trHeight w:val="495"/>
        </w:trPr>
        <w:tc>
          <w:tcPr>
            <w:tcW w:w="1135" w:type="dxa"/>
            <w:shd w:val="clear" w:color="auto" w:fill="auto"/>
            <w:vAlign w:val="center"/>
            <w:hideMark/>
          </w:tcPr>
          <w:p w14:paraId="5885DE0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22A34128"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能承受300KPa及以上水压持续30秒，连接处不得有水渗漏</w:t>
            </w:r>
          </w:p>
        </w:tc>
      </w:tr>
      <w:tr w:rsidR="00CE75D6" w:rsidRPr="00CE75D6" w14:paraId="23CB922E" w14:textId="77777777" w:rsidTr="00CE75D6">
        <w:trPr>
          <w:trHeight w:val="495"/>
        </w:trPr>
        <w:tc>
          <w:tcPr>
            <w:tcW w:w="1135" w:type="dxa"/>
            <w:shd w:val="clear" w:color="auto" w:fill="auto"/>
            <w:vAlign w:val="center"/>
            <w:hideMark/>
          </w:tcPr>
          <w:p w14:paraId="71D8D59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2686FE03"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手柄圆锥接头</w:t>
            </w:r>
            <w:proofErr w:type="gramStart"/>
            <w:r w:rsidRPr="00CE75D6">
              <w:rPr>
                <w:rFonts w:ascii="宋体" w:eastAsia="宋体" w:hAnsi="宋体" w:cs="宋体" w:hint="eastAsia"/>
                <w:color w:val="000000" w:themeColor="text1"/>
                <w:kern w:val="0"/>
                <w:sz w:val="24"/>
                <w:szCs w:val="24"/>
              </w:rPr>
              <w:t>与针座的</w:t>
            </w:r>
            <w:proofErr w:type="gramEnd"/>
            <w:r w:rsidRPr="00CE75D6">
              <w:rPr>
                <w:rFonts w:ascii="宋体" w:eastAsia="宋体" w:hAnsi="宋体" w:cs="宋体" w:hint="eastAsia"/>
                <w:color w:val="000000" w:themeColor="text1"/>
                <w:kern w:val="0"/>
                <w:sz w:val="24"/>
                <w:szCs w:val="24"/>
              </w:rPr>
              <w:t>连接应能承受持续不少于15秒、不小于15N的静拉力</w:t>
            </w:r>
          </w:p>
        </w:tc>
      </w:tr>
      <w:tr w:rsidR="00CE75D6" w:rsidRPr="00CE75D6" w14:paraId="351FE839" w14:textId="77777777" w:rsidTr="00CE75D6">
        <w:trPr>
          <w:trHeight w:val="495"/>
        </w:trPr>
        <w:tc>
          <w:tcPr>
            <w:tcW w:w="1135" w:type="dxa"/>
            <w:shd w:val="clear" w:color="auto" w:fill="auto"/>
            <w:vAlign w:val="center"/>
            <w:hideMark/>
          </w:tcPr>
          <w:p w14:paraId="53B3C76D"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32F67CD6"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787F2646" w14:textId="77777777" w:rsidTr="00CE75D6">
        <w:trPr>
          <w:trHeight w:val="495"/>
        </w:trPr>
        <w:tc>
          <w:tcPr>
            <w:tcW w:w="9781" w:type="dxa"/>
            <w:gridSpan w:val="2"/>
            <w:shd w:val="clear" w:color="auto" w:fill="auto"/>
            <w:vAlign w:val="center"/>
            <w:hideMark/>
          </w:tcPr>
          <w:p w14:paraId="241C9B51"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标段4 无</w:t>
            </w:r>
            <w:proofErr w:type="gramStart"/>
            <w:r w:rsidRPr="00CE75D6">
              <w:rPr>
                <w:rFonts w:ascii="宋体" w:eastAsia="宋体" w:hAnsi="宋体" w:cs="宋体" w:hint="eastAsia"/>
                <w:b/>
                <w:bCs/>
                <w:color w:val="000000" w:themeColor="text1"/>
                <w:kern w:val="0"/>
                <w:sz w:val="24"/>
                <w:szCs w:val="24"/>
              </w:rPr>
              <w:t>醇免洗手消液</w:t>
            </w:r>
            <w:proofErr w:type="gramEnd"/>
          </w:p>
        </w:tc>
      </w:tr>
      <w:tr w:rsidR="00CE75D6" w:rsidRPr="00CE75D6" w14:paraId="282AE200" w14:textId="77777777" w:rsidTr="00CE75D6">
        <w:trPr>
          <w:trHeight w:val="495"/>
        </w:trPr>
        <w:tc>
          <w:tcPr>
            <w:tcW w:w="1135" w:type="dxa"/>
            <w:shd w:val="clear" w:color="auto" w:fill="auto"/>
            <w:vAlign w:val="center"/>
            <w:hideMark/>
          </w:tcPr>
          <w:p w14:paraId="40EC3FF2"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425DEBC6"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721503F1" w14:textId="77777777" w:rsidTr="00CE75D6">
        <w:trPr>
          <w:trHeight w:val="495"/>
        </w:trPr>
        <w:tc>
          <w:tcPr>
            <w:tcW w:w="1135" w:type="dxa"/>
            <w:shd w:val="clear" w:color="auto" w:fill="auto"/>
            <w:vAlign w:val="center"/>
            <w:hideMark/>
          </w:tcPr>
          <w:p w14:paraId="102CD00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22354E99"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主要成分不含乙醇</w:t>
            </w:r>
          </w:p>
        </w:tc>
      </w:tr>
      <w:tr w:rsidR="00CE75D6" w:rsidRPr="00CE75D6" w14:paraId="7E426982" w14:textId="77777777" w:rsidTr="00CE75D6">
        <w:trPr>
          <w:trHeight w:val="495"/>
        </w:trPr>
        <w:tc>
          <w:tcPr>
            <w:tcW w:w="1135" w:type="dxa"/>
            <w:shd w:val="clear" w:color="auto" w:fill="auto"/>
            <w:vAlign w:val="center"/>
            <w:hideMark/>
          </w:tcPr>
          <w:p w14:paraId="2B4535E1"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1930BFFF"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适用于卫生手消毒，杀灭医院感染常见细菌</w:t>
            </w:r>
          </w:p>
        </w:tc>
      </w:tr>
      <w:tr w:rsidR="00CE75D6" w:rsidRPr="00CE75D6" w14:paraId="669C01E2" w14:textId="77777777" w:rsidTr="00CE75D6">
        <w:trPr>
          <w:trHeight w:val="495"/>
        </w:trPr>
        <w:tc>
          <w:tcPr>
            <w:tcW w:w="1135" w:type="dxa"/>
            <w:shd w:val="clear" w:color="auto" w:fill="auto"/>
            <w:vAlign w:val="center"/>
            <w:hideMark/>
          </w:tcPr>
          <w:p w14:paraId="54D69231"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46B34648"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200ml≤包装规格≤300ml</w:t>
            </w:r>
          </w:p>
        </w:tc>
      </w:tr>
      <w:tr w:rsidR="00CE75D6" w:rsidRPr="00CE75D6" w14:paraId="495E71FC" w14:textId="77777777" w:rsidTr="00CE75D6">
        <w:trPr>
          <w:trHeight w:val="495"/>
        </w:trPr>
        <w:tc>
          <w:tcPr>
            <w:tcW w:w="1135" w:type="dxa"/>
            <w:shd w:val="clear" w:color="auto" w:fill="auto"/>
            <w:vAlign w:val="center"/>
            <w:hideMark/>
          </w:tcPr>
          <w:p w14:paraId="0A01311E"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6AC60298"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开启后建议使用天数不低于30天</w:t>
            </w:r>
          </w:p>
        </w:tc>
      </w:tr>
      <w:tr w:rsidR="00CE75D6" w:rsidRPr="00CE75D6" w14:paraId="1D0402D5" w14:textId="77777777" w:rsidTr="00CE75D6">
        <w:trPr>
          <w:trHeight w:val="495"/>
        </w:trPr>
        <w:tc>
          <w:tcPr>
            <w:tcW w:w="1135" w:type="dxa"/>
            <w:shd w:val="clear" w:color="auto" w:fill="auto"/>
            <w:vAlign w:val="center"/>
            <w:hideMark/>
          </w:tcPr>
          <w:p w14:paraId="4747B89F"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25829111"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按1:1配套提供按压喷头</w:t>
            </w:r>
          </w:p>
        </w:tc>
      </w:tr>
      <w:tr w:rsidR="00CE75D6" w:rsidRPr="00CE75D6" w14:paraId="2A050EE2" w14:textId="77777777" w:rsidTr="00CE75D6">
        <w:trPr>
          <w:trHeight w:val="495"/>
        </w:trPr>
        <w:tc>
          <w:tcPr>
            <w:tcW w:w="1135" w:type="dxa"/>
            <w:shd w:val="clear" w:color="auto" w:fill="auto"/>
            <w:vAlign w:val="center"/>
            <w:hideMark/>
          </w:tcPr>
          <w:p w14:paraId="3DED6E0F"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▲6</w:t>
            </w:r>
          </w:p>
        </w:tc>
        <w:tc>
          <w:tcPr>
            <w:tcW w:w="8646" w:type="dxa"/>
            <w:shd w:val="clear" w:color="auto" w:fill="auto"/>
            <w:vAlign w:val="center"/>
            <w:hideMark/>
          </w:tcPr>
          <w:p w14:paraId="58A416A1"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12880BEB" w14:textId="77777777" w:rsidTr="00CE75D6">
        <w:trPr>
          <w:trHeight w:val="495"/>
        </w:trPr>
        <w:tc>
          <w:tcPr>
            <w:tcW w:w="9781" w:type="dxa"/>
            <w:gridSpan w:val="2"/>
            <w:shd w:val="clear" w:color="auto" w:fill="auto"/>
            <w:vAlign w:val="center"/>
            <w:hideMark/>
          </w:tcPr>
          <w:p w14:paraId="1F18B943"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标段5 负压吸引用收集装置</w:t>
            </w:r>
          </w:p>
        </w:tc>
      </w:tr>
      <w:tr w:rsidR="00CE75D6" w:rsidRPr="00CE75D6" w14:paraId="27A8359C" w14:textId="77777777" w:rsidTr="00CE75D6">
        <w:trPr>
          <w:trHeight w:val="495"/>
        </w:trPr>
        <w:tc>
          <w:tcPr>
            <w:tcW w:w="1135" w:type="dxa"/>
            <w:shd w:val="clear" w:color="auto" w:fill="auto"/>
            <w:vAlign w:val="center"/>
            <w:hideMark/>
          </w:tcPr>
          <w:p w14:paraId="083E0247"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4DEA1158"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3320027A" w14:textId="77777777" w:rsidTr="00CE75D6">
        <w:trPr>
          <w:trHeight w:val="495"/>
        </w:trPr>
        <w:tc>
          <w:tcPr>
            <w:tcW w:w="1135" w:type="dxa"/>
            <w:shd w:val="clear" w:color="auto" w:fill="auto"/>
            <w:vAlign w:val="center"/>
            <w:hideMark/>
          </w:tcPr>
          <w:p w14:paraId="7B1D76F0"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3468CA27"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适用于临床负压引流时，充当负压传导介质和引导、收集引流液的作用（提供说明书或技术文件）</w:t>
            </w:r>
          </w:p>
        </w:tc>
      </w:tr>
      <w:tr w:rsidR="00CE75D6" w:rsidRPr="00CE75D6" w14:paraId="7753E044" w14:textId="77777777" w:rsidTr="00CE75D6">
        <w:trPr>
          <w:trHeight w:val="495"/>
        </w:trPr>
        <w:tc>
          <w:tcPr>
            <w:tcW w:w="1135" w:type="dxa"/>
            <w:shd w:val="clear" w:color="auto" w:fill="auto"/>
            <w:vAlign w:val="center"/>
            <w:hideMark/>
          </w:tcPr>
          <w:p w14:paraId="6E0BC0A8"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53EAF207"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2000ml≤包装规格≤4000ml</w:t>
            </w:r>
          </w:p>
        </w:tc>
      </w:tr>
      <w:tr w:rsidR="00CE75D6" w:rsidRPr="00CE75D6" w14:paraId="399B083E" w14:textId="77777777" w:rsidTr="00CE75D6">
        <w:trPr>
          <w:trHeight w:val="495"/>
        </w:trPr>
        <w:tc>
          <w:tcPr>
            <w:tcW w:w="1135" w:type="dxa"/>
            <w:shd w:val="clear" w:color="auto" w:fill="auto"/>
            <w:vAlign w:val="center"/>
            <w:hideMark/>
          </w:tcPr>
          <w:p w14:paraId="67CF75DB"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1CE934CB"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由器身、连接接头、引流袋组成</w:t>
            </w:r>
          </w:p>
        </w:tc>
      </w:tr>
      <w:tr w:rsidR="00CE75D6" w:rsidRPr="00CE75D6" w14:paraId="41ACD14D" w14:textId="77777777" w:rsidTr="00CE75D6">
        <w:trPr>
          <w:trHeight w:val="495"/>
        </w:trPr>
        <w:tc>
          <w:tcPr>
            <w:tcW w:w="1135" w:type="dxa"/>
            <w:shd w:val="clear" w:color="auto" w:fill="auto"/>
            <w:vAlign w:val="center"/>
            <w:hideMark/>
          </w:tcPr>
          <w:p w14:paraId="0B980AB8"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62DFE04D"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按1:1配套提供吸引连接管（灭菌）</w:t>
            </w:r>
          </w:p>
        </w:tc>
      </w:tr>
      <w:tr w:rsidR="00CE75D6" w:rsidRPr="00CE75D6" w14:paraId="0D9FF32A" w14:textId="77777777" w:rsidTr="00CE75D6">
        <w:trPr>
          <w:trHeight w:val="495"/>
        </w:trPr>
        <w:tc>
          <w:tcPr>
            <w:tcW w:w="1135" w:type="dxa"/>
            <w:shd w:val="clear" w:color="auto" w:fill="auto"/>
            <w:vAlign w:val="center"/>
            <w:hideMark/>
          </w:tcPr>
          <w:p w14:paraId="1DE63CF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24BD4F82"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596107BA" w14:textId="77777777" w:rsidTr="00CE75D6">
        <w:trPr>
          <w:trHeight w:val="495"/>
        </w:trPr>
        <w:tc>
          <w:tcPr>
            <w:tcW w:w="9781" w:type="dxa"/>
            <w:gridSpan w:val="2"/>
            <w:shd w:val="clear" w:color="auto" w:fill="auto"/>
            <w:vAlign w:val="center"/>
            <w:hideMark/>
          </w:tcPr>
          <w:p w14:paraId="4C4049EE"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标段6 同种异体骨修复材料</w:t>
            </w:r>
          </w:p>
        </w:tc>
      </w:tr>
      <w:tr w:rsidR="00CE75D6" w:rsidRPr="00CE75D6" w14:paraId="658AFDD8" w14:textId="77777777" w:rsidTr="00CE75D6">
        <w:trPr>
          <w:trHeight w:val="495"/>
        </w:trPr>
        <w:tc>
          <w:tcPr>
            <w:tcW w:w="1135" w:type="dxa"/>
            <w:shd w:val="clear" w:color="auto" w:fill="auto"/>
            <w:vAlign w:val="center"/>
            <w:hideMark/>
          </w:tcPr>
          <w:p w14:paraId="7A72435B"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0C8F03A1"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5628BD85" w14:textId="77777777" w:rsidTr="00CE75D6">
        <w:trPr>
          <w:trHeight w:val="495"/>
        </w:trPr>
        <w:tc>
          <w:tcPr>
            <w:tcW w:w="1135" w:type="dxa"/>
            <w:shd w:val="clear" w:color="auto" w:fill="auto"/>
            <w:vAlign w:val="center"/>
            <w:hideMark/>
          </w:tcPr>
          <w:p w14:paraId="203936D1"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4DF8A041"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适用于骨缺损的填充、融合、修补、辅助加固及非负重骨的重建（提供说明书或技术文件）</w:t>
            </w:r>
          </w:p>
        </w:tc>
      </w:tr>
      <w:tr w:rsidR="00CE75D6" w:rsidRPr="00CE75D6" w14:paraId="040CD172" w14:textId="77777777" w:rsidTr="00CE75D6">
        <w:trPr>
          <w:trHeight w:val="495"/>
        </w:trPr>
        <w:tc>
          <w:tcPr>
            <w:tcW w:w="1135" w:type="dxa"/>
            <w:shd w:val="clear" w:color="auto" w:fill="auto"/>
            <w:vAlign w:val="center"/>
            <w:hideMark/>
          </w:tcPr>
          <w:p w14:paraId="73FB8456"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1310BC19"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多种规格</w:t>
            </w:r>
          </w:p>
        </w:tc>
      </w:tr>
      <w:tr w:rsidR="00CE75D6" w:rsidRPr="00CE75D6" w14:paraId="62489F90" w14:textId="77777777" w:rsidTr="00CE75D6">
        <w:trPr>
          <w:trHeight w:val="495"/>
        </w:trPr>
        <w:tc>
          <w:tcPr>
            <w:tcW w:w="1135" w:type="dxa"/>
            <w:shd w:val="clear" w:color="auto" w:fill="auto"/>
            <w:vAlign w:val="center"/>
            <w:hideMark/>
          </w:tcPr>
          <w:p w14:paraId="7ACBA50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7186FA98"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主要成分：无机骨矿物成分等</w:t>
            </w:r>
          </w:p>
        </w:tc>
      </w:tr>
      <w:tr w:rsidR="00CE75D6" w:rsidRPr="00CE75D6" w14:paraId="7A30B539" w14:textId="77777777" w:rsidTr="00CE75D6">
        <w:trPr>
          <w:trHeight w:val="495"/>
        </w:trPr>
        <w:tc>
          <w:tcPr>
            <w:tcW w:w="1135" w:type="dxa"/>
            <w:shd w:val="clear" w:color="auto" w:fill="auto"/>
            <w:vAlign w:val="center"/>
            <w:hideMark/>
          </w:tcPr>
          <w:p w14:paraId="171E4B61"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003E8994"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具有良好的细胞相容性和</w:t>
            </w:r>
            <w:proofErr w:type="gramStart"/>
            <w:r w:rsidRPr="00CE75D6">
              <w:rPr>
                <w:rFonts w:ascii="宋体" w:eastAsia="宋体" w:hAnsi="宋体" w:cs="宋体" w:hint="eastAsia"/>
                <w:color w:val="000000" w:themeColor="text1"/>
                <w:kern w:val="0"/>
                <w:sz w:val="24"/>
                <w:szCs w:val="24"/>
              </w:rPr>
              <w:t>骨传导</w:t>
            </w:r>
            <w:proofErr w:type="gramEnd"/>
            <w:r w:rsidRPr="00CE75D6">
              <w:rPr>
                <w:rFonts w:ascii="宋体" w:eastAsia="宋体" w:hAnsi="宋体" w:cs="宋体" w:hint="eastAsia"/>
                <w:color w:val="000000" w:themeColor="text1"/>
                <w:kern w:val="0"/>
                <w:sz w:val="24"/>
                <w:szCs w:val="24"/>
              </w:rPr>
              <w:t>作用，无需二次手术取出</w:t>
            </w:r>
          </w:p>
        </w:tc>
      </w:tr>
      <w:tr w:rsidR="00CE75D6" w:rsidRPr="00CE75D6" w14:paraId="3DE17A89" w14:textId="77777777" w:rsidTr="00CE75D6">
        <w:trPr>
          <w:trHeight w:val="495"/>
        </w:trPr>
        <w:tc>
          <w:tcPr>
            <w:tcW w:w="1135" w:type="dxa"/>
            <w:shd w:val="clear" w:color="auto" w:fill="auto"/>
            <w:vAlign w:val="center"/>
            <w:hideMark/>
          </w:tcPr>
          <w:p w14:paraId="39A5505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1607A213"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7BBFD09E" w14:textId="77777777" w:rsidTr="00CE75D6">
        <w:trPr>
          <w:trHeight w:val="495"/>
        </w:trPr>
        <w:tc>
          <w:tcPr>
            <w:tcW w:w="9781" w:type="dxa"/>
            <w:gridSpan w:val="2"/>
            <w:shd w:val="clear" w:color="auto" w:fill="auto"/>
            <w:vAlign w:val="center"/>
            <w:hideMark/>
          </w:tcPr>
          <w:p w14:paraId="0E26A620"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标段7 可吸收生物膜</w:t>
            </w:r>
          </w:p>
        </w:tc>
      </w:tr>
      <w:tr w:rsidR="00CE75D6" w:rsidRPr="00CE75D6" w14:paraId="789C2681" w14:textId="77777777" w:rsidTr="00CE75D6">
        <w:trPr>
          <w:trHeight w:val="495"/>
        </w:trPr>
        <w:tc>
          <w:tcPr>
            <w:tcW w:w="1135" w:type="dxa"/>
            <w:shd w:val="clear" w:color="auto" w:fill="auto"/>
            <w:vAlign w:val="center"/>
            <w:hideMark/>
          </w:tcPr>
          <w:p w14:paraId="08B34A0B"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612C3939"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7E282E48" w14:textId="77777777" w:rsidTr="00CE75D6">
        <w:trPr>
          <w:trHeight w:val="495"/>
        </w:trPr>
        <w:tc>
          <w:tcPr>
            <w:tcW w:w="1135" w:type="dxa"/>
            <w:shd w:val="clear" w:color="auto" w:fill="auto"/>
            <w:vAlign w:val="center"/>
            <w:hideMark/>
          </w:tcPr>
          <w:p w14:paraId="197E2B29"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lastRenderedPageBreak/>
              <w:t>▲1</w:t>
            </w:r>
          </w:p>
        </w:tc>
        <w:tc>
          <w:tcPr>
            <w:tcW w:w="8646" w:type="dxa"/>
            <w:shd w:val="clear" w:color="auto" w:fill="auto"/>
            <w:vAlign w:val="center"/>
            <w:hideMark/>
          </w:tcPr>
          <w:p w14:paraId="184A86F5"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适用于与骨粉联合使用，起到物理阻隔，防止充填材料移动。（提供说明书或技术文件）</w:t>
            </w:r>
          </w:p>
        </w:tc>
      </w:tr>
      <w:tr w:rsidR="00CE75D6" w:rsidRPr="00CE75D6" w14:paraId="5138D8E1" w14:textId="77777777" w:rsidTr="00CE75D6">
        <w:trPr>
          <w:trHeight w:val="495"/>
        </w:trPr>
        <w:tc>
          <w:tcPr>
            <w:tcW w:w="1135" w:type="dxa"/>
            <w:shd w:val="clear" w:color="auto" w:fill="auto"/>
            <w:vAlign w:val="center"/>
            <w:hideMark/>
          </w:tcPr>
          <w:p w14:paraId="668472B8"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0231F2B6"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多种规格</w:t>
            </w:r>
          </w:p>
        </w:tc>
      </w:tr>
      <w:tr w:rsidR="00CE75D6" w:rsidRPr="00CE75D6" w14:paraId="403218DF" w14:textId="77777777" w:rsidTr="00CE75D6">
        <w:trPr>
          <w:trHeight w:val="495"/>
        </w:trPr>
        <w:tc>
          <w:tcPr>
            <w:tcW w:w="1135" w:type="dxa"/>
            <w:shd w:val="clear" w:color="auto" w:fill="auto"/>
            <w:vAlign w:val="center"/>
            <w:hideMark/>
          </w:tcPr>
          <w:p w14:paraId="0CE50264"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489967DB" w14:textId="77777777" w:rsidR="00CE75D6" w:rsidRPr="00CE75D6" w:rsidRDefault="00CE75D6" w:rsidP="00CE75D6">
            <w:pPr>
              <w:widowControl/>
              <w:jc w:val="left"/>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主要成分：胶原蛋白等</w:t>
            </w:r>
          </w:p>
        </w:tc>
      </w:tr>
      <w:tr w:rsidR="00CE75D6" w:rsidRPr="00CE75D6" w14:paraId="638FB248" w14:textId="77777777" w:rsidTr="00CE75D6">
        <w:trPr>
          <w:trHeight w:val="495"/>
        </w:trPr>
        <w:tc>
          <w:tcPr>
            <w:tcW w:w="1135" w:type="dxa"/>
            <w:shd w:val="clear" w:color="auto" w:fill="auto"/>
            <w:vAlign w:val="center"/>
            <w:hideMark/>
          </w:tcPr>
          <w:p w14:paraId="5CF0F47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22DF175B"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具有粗糙面和光滑面双面结构的可吸收胶原膜</w:t>
            </w:r>
          </w:p>
        </w:tc>
      </w:tr>
      <w:tr w:rsidR="00CE75D6" w:rsidRPr="00CE75D6" w14:paraId="6B94DD4D" w14:textId="77777777" w:rsidTr="00CE75D6">
        <w:trPr>
          <w:trHeight w:val="495"/>
        </w:trPr>
        <w:tc>
          <w:tcPr>
            <w:tcW w:w="1135" w:type="dxa"/>
            <w:shd w:val="clear" w:color="auto" w:fill="auto"/>
            <w:vAlign w:val="center"/>
            <w:hideMark/>
          </w:tcPr>
          <w:p w14:paraId="1AB7652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08B0395A"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57E089FA" w14:textId="77777777" w:rsidTr="00CE75D6">
        <w:trPr>
          <w:trHeight w:val="495"/>
        </w:trPr>
        <w:tc>
          <w:tcPr>
            <w:tcW w:w="9781" w:type="dxa"/>
            <w:gridSpan w:val="2"/>
            <w:shd w:val="clear" w:color="auto" w:fill="auto"/>
            <w:vAlign w:val="center"/>
            <w:hideMark/>
          </w:tcPr>
          <w:p w14:paraId="48FAC83C"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标段8 被动型自锁金属托槽</w:t>
            </w:r>
          </w:p>
        </w:tc>
      </w:tr>
      <w:tr w:rsidR="00CE75D6" w:rsidRPr="00CE75D6" w14:paraId="0FC34DC5" w14:textId="77777777" w:rsidTr="00CE75D6">
        <w:trPr>
          <w:trHeight w:val="495"/>
        </w:trPr>
        <w:tc>
          <w:tcPr>
            <w:tcW w:w="1135" w:type="dxa"/>
            <w:shd w:val="clear" w:color="auto" w:fill="auto"/>
            <w:vAlign w:val="center"/>
            <w:hideMark/>
          </w:tcPr>
          <w:p w14:paraId="5C1A100A"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6EE62FC3"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11DF5843" w14:textId="77777777" w:rsidTr="00CE75D6">
        <w:trPr>
          <w:trHeight w:val="495"/>
        </w:trPr>
        <w:tc>
          <w:tcPr>
            <w:tcW w:w="1135" w:type="dxa"/>
            <w:shd w:val="clear" w:color="auto" w:fill="auto"/>
            <w:vAlign w:val="center"/>
            <w:hideMark/>
          </w:tcPr>
          <w:p w14:paraId="528B30D8"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40DDA3BD"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由金属材质构成，具有自锁、高转矩功能（提供说明书或技术文件）</w:t>
            </w:r>
          </w:p>
        </w:tc>
      </w:tr>
      <w:tr w:rsidR="00CE75D6" w:rsidRPr="00CE75D6" w14:paraId="490F2EAF" w14:textId="77777777" w:rsidTr="00CE75D6">
        <w:trPr>
          <w:trHeight w:val="495"/>
        </w:trPr>
        <w:tc>
          <w:tcPr>
            <w:tcW w:w="1135" w:type="dxa"/>
            <w:shd w:val="clear" w:color="auto" w:fill="auto"/>
            <w:vAlign w:val="center"/>
            <w:hideMark/>
          </w:tcPr>
          <w:p w14:paraId="4049CA92"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69ED20C6"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适用于人体牙列正畸</w:t>
            </w:r>
          </w:p>
        </w:tc>
      </w:tr>
      <w:tr w:rsidR="00CE75D6" w:rsidRPr="00CE75D6" w14:paraId="7ED32893" w14:textId="77777777" w:rsidTr="00CE75D6">
        <w:trPr>
          <w:trHeight w:val="495"/>
        </w:trPr>
        <w:tc>
          <w:tcPr>
            <w:tcW w:w="1135" w:type="dxa"/>
            <w:shd w:val="clear" w:color="auto" w:fill="auto"/>
            <w:vAlign w:val="center"/>
            <w:hideMark/>
          </w:tcPr>
          <w:p w14:paraId="667ED8D9"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2B51DE8A"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托槽表面粗糙度Ra值不大于0.4微米</w:t>
            </w:r>
          </w:p>
        </w:tc>
      </w:tr>
      <w:tr w:rsidR="00CE75D6" w:rsidRPr="00CE75D6" w14:paraId="6F01DA9A" w14:textId="77777777" w:rsidTr="00CE75D6">
        <w:trPr>
          <w:trHeight w:val="495"/>
        </w:trPr>
        <w:tc>
          <w:tcPr>
            <w:tcW w:w="1135" w:type="dxa"/>
            <w:shd w:val="clear" w:color="auto" w:fill="auto"/>
            <w:vAlign w:val="center"/>
            <w:hideMark/>
          </w:tcPr>
          <w:p w14:paraId="05C88472"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788DB266"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配套提供开闭锁器,不少于5:1(5副配1把)</w:t>
            </w:r>
          </w:p>
        </w:tc>
      </w:tr>
      <w:tr w:rsidR="00CE75D6" w:rsidRPr="00CE75D6" w14:paraId="3E252CD5" w14:textId="77777777" w:rsidTr="00CE75D6">
        <w:trPr>
          <w:trHeight w:val="495"/>
        </w:trPr>
        <w:tc>
          <w:tcPr>
            <w:tcW w:w="1135" w:type="dxa"/>
            <w:shd w:val="clear" w:color="auto" w:fill="auto"/>
            <w:vAlign w:val="center"/>
            <w:hideMark/>
          </w:tcPr>
          <w:p w14:paraId="352C4759"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7EB9EF7B"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佩戴使用1个月内破损、故障的可以免费换新对应牙位托槽</w:t>
            </w:r>
          </w:p>
        </w:tc>
      </w:tr>
      <w:tr w:rsidR="00CE75D6" w:rsidRPr="00CE75D6" w14:paraId="5842A7D6" w14:textId="77777777" w:rsidTr="00CE75D6">
        <w:trPr>
          <w:trHeight w:val="495"/>
        </w:trPr>
        <w:tc>
          <w:tcPr>
            <w:tcW w:w="1135" w:type="dxa"/>
            <w:shd w:val="clear" w:color="auto" w:fill="auto"/>
            <w:vAlign w:val="center"/>
            <w:hideMark/>
          </w:tcPr>
          <w:p w14:paraId="3335B7A1"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▲6</w:t>
            </w:r>
          </w:p>
        </w:tc>
        <w:tc>
          <w:tcPr>
            <w:tcW w:w="8646" w:type="dxa"/>
            <w:shd w:val="clear" w:color="auto" w:fill="auto"/>
            <w:vAlign w:val="center"/>
            <w:hideMark/>
          </w:tcPr>
          <w:p w14:paraId="2ED26392"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r w:rsidR="00CE75D6" w:rsidRPr="00CE75D6" w14:paraId="4288E62F" w14:textId="77777777" w:rsidTr="00CE75D6">
        <w:trPr>
          <w:trHeight w:val="495"/>
        </w:trPr>
        <w:tc>
          <w:tcPr>
            <w:tcW w:w="9781" w:type="dxa"/>
            <w:gridSpan w:val="2"/>
            <w:shd w:val="clear" w:color="auto" w:fill="auto"/>
            <w:vAlign w:val="center"/>
            <w:hideMark/>
          </w:tcPr>
          <w:p w14:paraId="102DA7BE"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标段9 陶瓷自锁托槽</w:t>
            </w:r>
          </w:p>
        </w:tc>
      </w:tr>
      <w:tr w:rsidR="00CE75D6" w:rsidRPr="00CE75D6" w14:paraId="3022D8D8" w14:textId="77777777" w:rsidTr="00CE75D6">
        <w:trPr>
          <w:trHeight w:val="495"/>
        </w:trPr>
        <w:tc>
          <w:tcPr>
            <w:tcW w:w="1135" w:type="dxa"/>
            <w:shd w:val="clear" w:color="auto" w:fill="auto"/>
            <w:vAlign w:val="center"/>
            <w:hideMark/>
          </w:tcPr>
          <w:p w14:paraId="18F381D4"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序号</w:t>
            </w:r>
          </w:p>
        </w:tc>
        <w:tc>
          <w:tcPr>
            <w:tcW w:w="8646" w:type="dxa"/>
            <w:shd w:val="clear" w:color="auto" w:fill="auto"/>
            <w:vAlign w:val="center"/>
            <w:hideMark/>
          </w:tcPr>
          <w:p w14:paraId="50C852F1" w14:textId="77777777" w:rsidR="00CE75D6" w:rsidRPr="00CE75D6" w:rsidRDefault="00CE75D6" w:rsidP="00CE75D6">
            <w:pPr>
              <w:widowControl/>
              <w:jc w:val="center"/>
              <w:rPr>
                <w:rFonts w:ascii="宋体" w:eastAsia="宋体" w:hAnsi="宋体" w:cs="宋体"/>
                <w:b/>
                <w:bCs/>
                <w:color w:val="000000" w:themeColor="text1"/>
                <w:kern w:val="0"/>
                <w:sz w:val="24"/>
                <w:szCs w:val="24"/>
              </w:rPr>
            </w:pPr>
            <w:r w:rsidRPr="00CE75D6">
              <w:rPr>
                <w:rFonts w:ascii="宋体" w:eastAsia="宋体" w:hAnsi="宋体" w:cs="宋体" w:hint="eastAsia"/>
                <w:b/>
                <w:bCs/>
                <w:color w:val="000000" w:themeColor="text1"/>
                <w:kern w:val="0"/>
                <w:sz w:val="24"/>
                <w:szCs w:val="24"/>
              </w:rPr>
              <w:t>标段要求</w:t>
            </w:r>
          </w:p>
        </w:tc>
      </w:tr>
      <w:tr w:rsidR="00CE75D6" w:rsidRPr="00CE75D6" w14:paraId="0BAB3206" w14:textId="77777777" w:rsidTr="00CE75D6">
        <w:trPr>
          <w:trHeight w:val="495"/>
        </w:trPr>
        <w:tc>
          <w:tcPr>
            <w:tcW w:w="1135" w:type="dxa"/>
            <w:shd w:val="clear" w:color="auto" w:fill="auto"/>
            <w:vAlign w:val="center"/>
            <w:hideMark/>
          </w:tcPr>
          <w:p w14:paraId="43E5A285"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1</w:t>
            </w:r>
          </w:p>
        </w:tc>
        <w:tc>
          <w:tcPr>
            <w:tcW w:w="8646" w:type="dxa"/>
            <w:shd w:val="clear" w:color="auto" w:fill="auto"/>
            <w:vAlign w:val="center"/>
            <w:hideMark/>
          </w:tcPr>
          <w:p w14:paraId="5B98B02A"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由主体、底板、自锁滑盖、自锁滑盖轴、颜色参考标记等组成，具有自锁功能（提供说明书或技术文件）</w:t>
            </w:r>
          </w:p>
        </w:tc>
      </w:tr>
      <w:tr w:rsidR="00CE75D6" w:rsidRPr="00CE75D6" w14:paraId="41AC1B5B" w14:textId="77777777" w:rsidTr="00CE75D6">
        <w:trPr>
          <w:trHeight w:val="495"/>
        </w:trPr>
        <w:tc>
          <w:tcPr>
            <w:tcW w:w="1135" w:type="dxa"/>
            <w:shd w:val="clear" w:color="auto" w:fill="auto"/>
            <w:vAlign w:val="center"/>
            <w:hideMark/>
          </w:tcPr>
          <w:p w14:paraId="41AABFD6"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▲2</w:t>
            </w:r>
          </w:p>
        </w:tc>
        <w:tc>
          <w:tcPr>
            <w:tcW w:w="8646" w:type="dxa"/>
            <w:shd w:val="clear" w:color="auto" w:fill="auto"/>
            <w:vAlign w:val="center"/>
            <w:hideMark/>
          </w:tcPr>
          <w:p w14:paraId="4E8E3C4C"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采用微晶陶瓷材料。托槽主体、自锁滑盖的成分为氧化铝，底板的成分为二氧化硅混合物</w:t>
            </w:r>
          </w:p>
        </w:tc>
      </w:tr>
      <w:tr w:rsidR="00CE75D6" w:rsidRPr="00CE75D6" w14:paraId="47F3234F" w14:textId="77777777" w:rsidTr="00CE75D6">
        <w:trPr>
          <w:trHeight w:val="495"/>
        </w:trPr>
        <w:tc>
          <w:tcPr>
            <w:tcW w:w="1135" w:type="dxa"/>
            <w:shd w:val="clear" w:color="auto" w:fill="auto"/>
            <w:vAlign w:val="center"/>
            <w:hideMark/>
          </w:tcPr>
          <w:p w14:paraId="02A2538B"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▲3</w:t>
            </w:r>
          </w:p>
        </w:tc>
        <w:tc>
          <w:tcPr>
            <w:tcW w:w="8646" w:type="dxa"/>
            <w:shd w:val="clear" w:color="auto" w:fill="auto"/>
            <w:vAlign w:val="center"/>
            <w:hideMark/>
          </w:tcPr>
          <w:p w14:paraId="286BBB09"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托槽表面无任何金属部件</w:t>
            </w:r>
          </w:p>
        </w:tc>
      </w:tr>
      <w:tr w:rsidR="00CE75D6" w:rsidRPr="00CE75D6" w14:paraId="10DCC5D4" w14:textId="77777777" w:rsidTr="00CE75D6">
        <w:trPr>
          <w:trHeight w:val="495"/>
        </w:trPr>
        <w:tc>
          <w:tcPr>
            <w:tcW w:w="1135" w:type="dxa"/>
            <w:shd w:val="clear" w:color="auto" w:fill="auto"/>
            <w:vAlign w:val="center"/>
            <w:hideMark/>
          </w:tcPr>
          <w:p w14:paraId="559E72C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4</w:t>
            </w:r>
          </w:p>
        </w:tc>
        <w:tc>
          <w:tcPr>
            <w:tcW w:w="8646" w:type="dxa"/>
            <w:shd w:val="clear" w:color="auto" w:fill="auto"/>
            <w:vAlign w:val="center"/>
            <w:hideMark/>
          </w:tcPr>
          <w:p w14:paraId="3AA61768"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有双翼托槽和全尺寸覆盖的滑</w:t>
            </w:r>
            <w:proofErr w:type="gramStart"/>
            <w:r w:rsidRPr="00CE75D6">
              <w:rPr>
                <w:rFonts w:ascii="宋体" w:eastAsia="宋体" w:hAnsi="宋体" w:cs="宋体" w:hint="eastAsia"/>
                <w:color w:val="000000" w:themeColor="text1"/>
                <w:kern w:val="0"/>
                <w:sz w:val="24"/>
                <w:szCs w:val="24"/>
              </w:rPr>
              <w:t>盖设计</w:t>
            </w:r>
            <w:proofErr w:type="gramEnd"/>
          </w:p>
        </w:tc>
      </w:tr>
      <w:tr w:rsidR="00CE75D6" w:rsidRPr="00CE75D6" w14:paraId="4AC25BBB" w14:textId="77777777" w:rsidTr="00CE75D6">
        <w:trPr>
          <w:trHeight w:val="495"/>
        </w:trPr>
        <w:tc>
          <w:tcPr>
            <w:tcW w:w="1135" w:type="dxa"/>
            <w:shd w:val="clear" w:color="auto" w:fill="auto"/>
            <w:vAlign w:val="center"/>
            <w:hideMark/>
          </w:tcPr>
          <w:p w14:paraId="009E0FB7"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5</w:t>
            </w:r>
          </w:p>
        </w:tc>
        <w:tc>
          <w:tcPr>
            <w:tcW w:w="8646" w:type="dxa"/>
            <w:shd w:val="clear" w:color="auto" w:fill="auto"/>
            <w:vAlign w:val="center"/>
            <w:hideMark/>
          </w:tcPr>
          <w:p w14:paraId="4ACD8DB6"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配套提供开闭锁器,不少于5:1(5副配1把)</w:t>
            </w:r>
          </w:p>
        </w:tc>
      </w:tr>
      <w:tr w:rsidR="00CE75D6" w:rsidRPr="00CE75D6" w14:paraId="51844129" w14:textId="77777777" w:rsidTr="00CE75D6">
        <w:trPr>
          <w:trHeight w:val="495"/>
        </w:trPr>
        <w:tc>
          <w:tcPr>
            <w:tcW w:w="1135" w:type="dxa"/>
            <w:shd w:val="clear" w:color="auto" w:fill="auto"/>
            <w:vAlign w:val="center"/>
            <w:hideMark/>
          </w:tcPr>
          <w:p w14:paraId="1D45E75B"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6</w:t>
            </w:r>
          </w:p>
        </w:tc>
        <w:tc>
          <w:tcPr>
            <w:tcW w:w="8646" w:type="dxa"/>
            <w:shd w:val="clear" w:color="auto" w:fill="auto"/>
            <w:vAlign w:val="center"/>
            <w:hideMark/>
          </w:tcPr>
          <w:p w14:paraId="1DC96068"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佩戴使用1个月内破损、故障的可以免费换新对应牙位托槽</w:t>
            </w:r>
          </w:p>
        </w:tc>
      </w:tr>
      <w:tr w:rsidR="00CE75D6" w:rsidRPr="00CE75D6" w14:paraId="637B8A92" w14:textId="77777777" w:rsidTr="00CE75D6">
        <w:trPr>
          <w:trHeight w:val="495"/>
        </w:trPr>
        <w:tc>
          <w:tcPr>
            <w:tcW w:w="1135" w:type="dxa"/>
            <w:shd w:val="clear" w:color="auto" w:fill="auto"/>
            <w:vAlign w:val="center"/>
            <w:hideMark/>
          </w:tcPr>
          <w:p w14:paraId="59C49164" w14:textId="77777777" w:rsidR="00CE75D6" w:rsidRPr="00CE75D6" w:rsidRDefault="00CE75D6" w:rsidP="00CE75D6">
            <w:pPr>
              <w:widowControl/>
              <w:jc w:val="center"/>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▲7</w:t>
            </w:r>
          </w:p>
        </w:tc>
        <w:tc>
          <w:tcPr>
            <w:tcW w:w="8646" w:type="dxa"/>
            <w:shd w:val="clear" w:color="auto" w:fill="auto"/>
            <w:vAlign w:val="center"/>
            <w:hideMark/>
          </w:tcPr>
          <w:p w14:paraId="650A9ED0" w14:textId="77777777" w:rsidR="00CE75D6" w:rsidRPr="00CE75D6" w:rsidRDefault="00CE75D6" w:rsidP="00CE75D6">
            <w:pPr>
              <w:widowControl/>
              <w:rPr>
                <w:rFonts w:ascii="宋体" w:eastAsia="宋体" w:hAnsi="宋体" w:cs="宋体"/>
                <w:color w:val="000000" w:themeColor="text1"/>
                <w:kern w:val="0"/>
                <w:sz w:val="24"/>
                <w:szCs w:val="24"/>
              </w:rPr>
            </w:pPr>
            <w:r w:rsidRPr="00CE75D6">
              <w:rPr>
                <w:rFonts w:ascii="宋体" w:eastAsia="宋体" w:hAnsi="宋体" w:cs="宋体" w:hint="eastAsia"/>
                <w:color w:val="000000" w:themeColor="text1"/>
                <w:kern w:val="0"/>
                <w:sz w:val="24"/>
                <w:szCs w:val="24"/>
              </w:rPr>
              <w:t>有绍兴地区两定平台配送权，提供平台截图</w:t>
            </w:r>
          </w:p>
        </w:tc>
      </w:tr>
    </w:tbl>
    <w:p w14:paraId="022BD51B" w14:textId="5D861AB7" w:rsidR="00CE75D6" w:rsidRPr="00CE75D6" w:rsidRDefault="00CE75D6" w:rsidP="00CE75D6">
      <w:pPr>
        <w:spacing w:line="360" w:lineRule="auto"/>
        <w:jc w:val="left"/>
        <w:rPr>
          <w:rFonts w:ascii="宋体" w:hAnsi="宋体" w:cs="宋体"/>
          <w:b/>
          <w:color w:val="000000"/>
          <w:kern w:val="0"/>
          <w:sz w:val="24"/>
        </w:rPr>
      </w:pPr>
    </w:p>
    <w:p w14:paraId="7CBBC67A" w14:textId="77777777" w:rsidR="00CE75D6" w:rsidRPr="00CE75D6" w:rsidRDefault="00CE75D6" w:rsidP="00CE75D6">
      <w:pPr>
        <w:spacing w:line="360" w:lineRule="auto"/>
        <w:jc w:val="left"/>
        <w:rPr>
          <w:rFonts w:ascii="宋体" w:hAnsi="宋体" w:cs="宋体"/>
          <w:b/>
          <w:color w:val="000000"/>
          <w:kern w:val="0"/>
          <w:sz w:val="24"/>
        </w:rPr>
      </w:pPr>
    </w:p>
    <w:p w14:paraId="64153BF9" w14:textId="77777777" w:rsidR="009E1E62" w:rsidRDefault="009E1E62">
      <w:pPr>
        <w:spacing w:line="360" w:lineRule="auto"/>
        <w:jc w:val="left"/>
        <w:rPr>
          <w:rFonts w:asciiTheme="minorEastAsia" w:hAnsiTheme="minorEastAsia"/>
          <w:sz w:val="24"/>
        </w:rPr>
      </w:pPr>
    </w:p>
    <w:p w14:paraId="1DAAAD61" w14:textId="77777777" w:rsidR="009E1E62" w:rsidRDefault="003272D8">
      <w:pPr>
        <w:pStyle w:val="1"/>
        <w:spacing w:line="240" w:lineRule="auto"/>
      </w:pPr>
      <w:r>
        <w:rPr>
          <w:rFonts w:hint="eastAsia"/>
        </w:rPr>
        <w:lastRenderedPageBreak/>
        <w:t>第五部分</w:t>
      </w:r>
      <w:r>
        <w:rPr>
          <w:rFonts w:hint="eastAsia"/>
        </w:rPr>
        <w:t xml:space="preserve"> </w:t>
      </w:r>
      <w:r>
        <w:rPr>
          <w:rFonts w:hint="eastAsia"/>
        </w:rPr>
        <w:t>合同的主要条款</w:t>
      </w:r>
      <w:bookmarkEnd w:id="12"/>
    </w:p>
    <w:p w14:paraId="37CA279F" w14:textId="77777777" w:rsidR="009E1E62" w:rsidRDefault="003272D8">
      <w:pPr>
        <w:spacing w:line="360" w:lineRule="auto"/>
        <w:ind w:firstLineChars="200" w:firstLine="482"/>
        <w:jc w:val="left"/>
        <w:rPr>
          <w:rFonts w:ascii="宋体" w:hAnsi="宋体"/>
          <w:b/>
          <w:sz w:val="24"/>
          <w:szCs w:val="24"/>
        </w:rPr>
      </w:pPr>
      <w:bookmarkStart w:id="13" w:name="_Hlk106722611"/>
      <w:r>
        <w:rPr>
          <w:rFonts w:ascii="宋体" w:hAnsi="宋体" w:hint="eastAsia"/>
          <w:b/>
          <w:sz w:val="24"/>
          <w:szCs w:val="24"/>
        </w:rPr>
        <w:t>一、合同</w:t>
      </w:r>
      <w:bookmarkStart w:id="14" w:name="OLE_LINK1"/>
      <w:r>
        <w:rPr>
          <w:rFonts w:ascii="宋体" w:hAnsi="宋体" w:hint="eastAsia"/>
          <w:b/>
          <w:sz w:val="24"/>
          <w:szCs w:val="24"/>
        </w:rPr>
        <w:t>范围</w:t>
      </w:r>
      <w:bookmarkEnd w:id="14"/>
    </w:p>
    <w:p w14:paraId="615EE03E" w14:textId="77777777" w:rsidR="009E1E62" w:rsidRDefault="003272D8">
      <w:pPr>
        <w:spacing w:line="360" w:lineRule="auto"/>
        <w:ind w:firstLineChars="200" w:firstLine="480"/>
        <w:jc w:val="left"/>
        <w:rPr>
          <w:rFonts w:ascii="宋体" w:hAnsi="宋体"/>
          <w:sz w:val="24"/>
          <w:szCs w:val="24"/>
        </w:rPr>
      </w:pPr>
      <w:r>
        <w:rPr>
          <w:rFonts w:ascii="宋体" w:hAnsi="宋体" w:hint="eastAsia"/>
          <w:sz w:val="24"/>
          <w:szCs w:val="24"/>
        </w:rPr>
        <w:t>合同范围应与中标通知书、投标文件及被招标人接受的技术商务规范偏离表相一致。合同范围和双方的职责在“投标文件”明确。</w:t>
      </w:r>
    </w:p>
    <w:p w14:paraId="0FCD906E" w14:textId="77777777" w:rsidR="009E1E62" w:rsidRDefault="003272D8">
      <w:pPr>
        <w:pStyle w:val="aff5"/>
        <w:spacing w:line="360" w:lineRule="auto"/>
        <w:ind w:firstLineChars="200" w:firstLine="482"/>
        <w:rPr>
          <w:rFonts w:hAnsi="宋体"/>
          <w:b/>
          <w:sz w:val="24"/>
          <w:szCs w:val="24"/>
        </w:rPr>
      </w:pPr>
      <w:r>
        <w:rPr>
          <w:rFonts w:hAnsi="宋体" w:hint="eastAsia"/>
          <w:b/>
          <w:sz w:val="24"/>
          <w:szCs w:val="24"/>
        </w:rPr>
        <w:t>二、合同的签订</w:t>
      </w:r>
    </w:p>
    <w:p w14:paraId="5C2A80A2" w14:textId="77777777" w:rsidR="009E1E62" w:rsidRDefault="003272D8">
      <w:pPr>
        <w:snapToGrid w:val="0"/>
        <w:spacing w:line="360" w:lineRule="auto"/>
        <w:ind w:firstLineChars="200" w:firstLine="480"/>
        <w:jc w:val="left"/>
        <w:rPr>
          <w:rFonts w:ascii="宋体" w:hAnsi="宋体"/>
          <w:sz w:val="24"/>
          <w:szCs w:val="24"/>
        </w:rPr>
      </w:pPr>
      <w:r>
        <w:rPr>
          <w:rFonts w:ascii="宋体" w:hAnsi="宋体" w:hint="eastAsia"/>
          <w:sz w:val="24"/>
          <w:szCs w:val="24"/>
        </w:rPr>
        <w:t>中标供应商须在中标通知书发出30日内按招标文件和中标供应商投标响应文件的约定，凭中标通知书和采购人在约定的时间、地点，由法定代表人或其授权代表与采购人签订书面合同。</w:t>
      </w:r>
    </w:p>
    <w:p w14:paraId="6595BB4A" w14:textId="77777777" w:rsidR="009E1E62" w:rsidRDefault="003272D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hint="eastAsia"/>
          <w:sz w:val="24"/>
        </w:rPr>
        <w:t>1.服务地点：用户指定地点。</w:t>
      </w:r>
    </w:p>
    <w:p w14:paraId="3C3EEA10" w14:textId="77777777" w:rsidR="009E1E62" w:rsidRDefault="003272D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hint="eastAsia"/>
          <w:sz w:val="24"/>
        </w:rPr>
        <w:t>2.服务期：</w:t>
      </w:r>
      <w:proofErr w:type="gramStart"/>
      <w:r>
        <w:rPr>
          <w:rFonts w:ascii="宋体" w:hAnsi="宋体" w:hint="eastAsia"/>
          <w:sz w:val="24"/>
        </w:rPr>
        <w:t>按标项内</w:t>
      </w:r>
      <w:proofErr w:type="gramEnd"/>
      <w:r>
        <w:rPr>
          <w:rFonts w:ascii="宋体" w:hAnsi="宋体" w:hint="eastAsia"/>
          <w:sz w:val="24"/>
        </w:rPr>
        <w:t>具体要求执行。</w:t>
      </w:r>
    </w:p>
    <w:p w14:paraId="54A63C08" w14:textId="77777777" w:rsidR="009E1E62" w:rsidRDefault="003272D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.服务方式：</w:t>
      </w:r>
      <w:proofErr w:type="gramStart"/>
      <w:r>
        <w:rPr>
          <w:rFonts w:ascii="宋体" w:hAnsi="宋体" w:hint="eastAsia"/>
          <w:sz w:val="24"/>
        </w:rPr>
        <w:t>按标项内</w:t>
      </w:r>
      <w:proofErr w:type="gramEnd"/>
      <w:r>
        <w:rPr>
          <w:rFonts w:ascii="宋体" w:hAnsi="宋体" w:hint="eastAsia"/>
          <w:sz w:val="24"/>
        </w:rPr>
        <w:t>具体要求执行。</w:t>
      </w:r>
    </w:p>
    <w:p w14:paraId="0859DF0B" w14:textId="77777777" w:rsidR="009E1E62" w:rsidRDefault="003272D8">
      <w:pPr>
        <w:pStyle w:val="2"/>
        <w:numPr>
          <w:ilvl w:val="0"/>
          <w:numId w:val="0"/>
        </w:numPr>
        <w:tabs>
          <w:tab w:val="clear" w:pos="780"/>
        </w:tabs>
        <w:spacing w:line="360" w:lineRule="auto"/>
        <w:ind w:firstLineChars="200" w:firstLine="482"/>
        <w:rPr>
          <w:rFonts w:ascii="宋体" w:hAnsi="宋体"/>
          <w:sz w:val="24"/>
        </w:rPr>
      </w:pPr>
      <w:r>
        <w:rPr>
          <w:rFonts w:ascii="宋体" w:hAnsi="宋体" w:hint="eastAsia"/>
          <w:b/>
          <w:sz w:val="24"/>
        </w:rPr>
        <w:t>三、付款方式：</w:t>
      </w:r>
      <w:r>
        <w:rPr>
          <w:rFonts w:ascii="宋体" w:hAnsi="宋体" w:hint="eastAsia"/>
          <w:sz w:val="24"/>
        </w:rPr>
        <w:t>采购人须按时向中标人进行货款结算，原则上从到货验收合格之日起货款支付时间最长不得超过60天。</w:t>
      </w:r>
    </w:p>
    <w:p w14:paraId="7ACE5E31" w14:textId="77777777" w:rsidR="009E1E62" w:rsidRDefault="003272D8">
      <w:pPr>
        <w:pStyle w:val="2"/>
        <w:numPr>
          <w:ilvl w:val="0"/>
          <w:numId w:val="0"/>
        </w:numPr>
        <w:tabs>
          <w:tab w:val="clear" w:pos="780"/>
        </w:tabs>
        <w:spacing w:line="360" w:lineRule="auto"/>
        <w:ind w:firstLineChars="200" w:firstLine="482"/>
        <w:rPr>
          <w:rFonts w:ascii="宋体" w:hAnsi="宋体"/>
          <w:sz w:val="24"/>
        </w:rPr>
      </w:pPr>
      <w:r>
        <w:rPr>
          <w:rFonts w:ascii="宋体" w:hAnsi="宋体" w:hint="eastAsia"/>
          <w:b/>
          <w:sz w:val="24"/>
        </w:rPr>
        <w:t>四、合同修改</w:t>
      </w:r>
    </w:p>
    <w:p w14:paraId="5A007CA7" w14:textId="77777777" w:rsidR="009E1E62" w:rsidRDefault="003272D8">
      <w:pPr>
        <w:pStyle w:val="2"/>
        <w:numPr>
          <w:ilvl w:val="0"/>
          <w:numId w:val="0"/>
        </w:numPr>
        <w:tabs>
          <w:tab w:val="clear" w:pos="780"/>
        </w:tabs>
        <w:spacing w:line="360" w:lineRule="auto"/>
        <w:ind w:firstLineChars="200" w:firstLine="480"/>
        <w:rPr>
          <w:rFonts w:ascii="宋体" w:hAnsi="宋体"/>
          <w:sz w:val="24"/>
        </w:rPr>
      </w:pPr>
      <w:r>
        <w:rPr>
          <w:rFonts w:ascii="宋体" w:hAnsi="宋体" w:hint="eastAsia"/>
          <w:sz w:val="24"/>
        </w:rPr>
        <w:t>1.双方的任何一方对合同内容提出修改，均应以书面形式通知对方，并达成由双方签署的合同修改书，须报政府采购管理部门批准。</w:t>
      </w:r>
    </w:p>
    <w:p w14:paraId="5FBB0070" w14:textId="77777777" w:rsidR="009E1E62" w:rsidRDefault="003272D8">
      <w:pPr>
        <w:pStyle w:val="2"/>
        <w:numPr>
          <w:ilvl w:val="0"/>
          <w:numId w:val="0"/>
        </w:numPr>
        <w:tabs>
          <w:tab w:val="clear" w:pos="780"/>
        </w:tabs>
        <w:spacing w:line="360" w:lineRule="auto"/>
        <w:ind w:firstLineChars="200" w:firstLine="480"/>
        <w:rPr>
          <w:rFonts w:ascii="宋体" w:hAnsi="宋体"/>
          <w:sz w:val="24"/>
        </w:rPr>
      </w:pPr>
      <w:r>
        <w:rPr>
          <w:rFonts w:ascii="宋体" w:hAnsi="宋体"/>
          <w:sz w:val="24"/>
        </w:rPr>
        <w:t>2</w:t>
      </w:r>
      <w:r>
        <w:rPr>
          <w:rFonts w:ascii="宋体" w:hAnsi="宋体" w:hint="eastAsia"/>
          <w:sz w:val="24"/>
        </w:rPr>
        <w:t>.除非招标人对产品的品牌、型号规格和涉及价格因素的技术参数提出修改，中标供应商不得对合同价格提出修改要求。</w:t>
      </w:r>
    </w:p>
    <w:p w14:paraId="240CA680" w14:textId="77777777" w:rsidR="009E1E62" w:rsidRDefault="003272D8">
      <w:pPr>
        <w:snapToGrid w:val="0"/>
        <w:spacing w:line="360" w:lineRule="auto"/>
        <w:ind w:firstLineChars="200" w:firstLine="482"/>
        <w:jc w:val="left"/>
        <w:rPr>
          <w:rFonts w:ascii="宋体" w:hAnsi="宋体"/>
          <w:b/>
          <w:sz w:val="24"/>
          <w:szCs w:val="24"/>
        </w:rPr>
      </w:pPr>
      <w:r>
        <w:rPr>
          <w:rFonts w:ascii="宋体" w:hAnsi="宋体" w:hint="eastAsia"/>
          <w:b/>
          <w:sz w:val="24"/>
          <w:szCs w:val="24"/>
        </w:rPr>
        <w:t>五、质量标准</w:t>
      </w:r>
    </w:p>
    <w:p w14:paraId="145C3FDD" w14:textId="77777777" w:rsidR="009E1E62" w:rsidRDefault="003272D8">
      <w:pPr>
        <w:snapToGrid w:val="0"/>
        <w:spacing w:line="360" w:lineRule="auto"/>
        <w:ind w:firstLineChars="200" w:firstLine="480"/>
        <w:jc w:val="left"/>
        <w:rPr>
          <w:rFonts w:ascii="宋体" w:hAnsi="宋体"/>
          <w:sz w:val="24"/>
          <w:szCs w:val="24"/>
        </w:rPr>
      </w:pPr>
      <w:r>
        <w:rPr>
          <w:rFonts w:ascii="宋体" w:hAnsi="宋体" w:hint="eastAsia"/>
          <w:sz w:val="24"/>
        </w:rPr>
        <w:t>1.</w:t>
      </w:r>
      <w:r>
        <w:rPr>
          <w:rFonts w:ascii="宋体" w:hAnsi="宋体" w:hint="eastAsia"/>
          <w:sz w:val="24"/>
          <w:szCs w:val="24"/>
        </w:rPr>
        <w:t>中标供应商提供的产品及服务必须是经合法途径取得的。</w:t>
      </w:r>
    </w:p>
    <w:p w14:paraId="320AC014" w14:textId="77777777" w:rsidR="009E1E62" w:rsidRDefault="003272D8">
      <w:pPr>
        <w:snapToGrid w:val="0"/>
        <w:spacing w:line="360" w:lineRule="auto"/>
        <w:ind w:firstLineChars="200" w:firstLine="480"/>
        <w:jc w:val="left"/>
        <w:rPr>
          <w:rFonts w:ascii="宋体" w:hAnsi="宋体"/>
          <w:sz w:val="24"/>
          <w:szCs w:val="24"/>
        </w:rPr>
      </w:pPr>
      <w:r>
        <w:rPr>
          <w:rFonts w:ascii="宋体" w:hAnsi="宋体"/>
          <w:sz w:val="24"/>
        </w:rPr>
        <w:t>2</w:t>
      </w:r>
      <w:r>
        <w:rPr>
          <w:rFonts w:ascii="宋体" w:hAnsi="宋体" w:hint="eastAsia"/>
          <w:sz w:val="24"/>
        </w:rPr>
        <w:t>.</w:t>
      </w:r>
      <w:r>
        <w:rPr>
          <w:rFonts w:ascii="宋体" w:hAnsi="宋体" w:hint="eastAsia"/>
          <w:sz w:val="24"/>
          <w:szCs w:val="24"/>
        </w:rPr>
        <w:t>中标供应商应按现行的国家或行业技术标准和招标文件的规定提供产品或服务，因中标供应商提供的产品或服务达不到约定的质量标准，中标供应商承担违约责任。</w:t>
      </w:r>
    </w:p>
    <w:p w14:paraId="61777AFB" w14:textId="77777777" w:rsidR="009E1E62" w:rsidRDefault="003272D8">
      <w:pPr>
        <w:spacing w:line="360" w:lineRule="auto"/>
        <w:ind w:firstLineChars="200" w:firstLine="480"/>
        <w:jc w:val="left"/>
        <w:rPr>
          <w:rFonts w:ascii="宋体" w:hAnsi="宋体"/>
          <w:sz w:val="24"/>
          <w:szCs w:val="24"/>
        </w:rPr>
      </w:pPr>
      <w:r>
        <w:rPr>
          <w:rFonts w:ascii="宋体" w:hAnsi="宋体"/>
          <w:sz w:val="24"/>
        </w:rPr>
        <w:t>3</w:t>
      </w:r>
      <w:r>
        <w:rPr>
          <w:rFonts w:ascii="宋体" w:hAnsi="宋体" w:hint="eastAsia"/>
          <w:sz w:val="24"/>
        </w:rPr>
        <w:t>.</w:t>
      </w:r>
      <w:r>
        <w:rPr>
          <w:rFonts w:ascii="宋体" w:hAnsi="宋体" w:hint="eastAsia"/>
          <w:sz w:val="24"/>
          <w:szCs w:val="24"/>
        </w:rPr>
        <w:t>双方对产品或服务的质量有争议的，由双方同意的专业检测机构鉴定，所需费及因此造成的损失由责任方承担，双方均有责任的，双方根据其责任分别承担。</w:t>
      </w:r>
    </w:p>
    <w:p w14:paraId="3FB5E678" w14:textId="77777777" w:rsidR="009E1E62" w:rsidRDefault="003272D8">
      <w:pPr>
        <w:spacing w:line="360" w:lineRule="auto"/>
        <w:ind w:firstLineChars="200" w:firstLine="482"/>
        <w:jc w:val="left"/>
        <w:rPr>
          <w:rFonts w:ascii="宋体" w:hAnsi="宋体"/>
          <w:b/>
          <w:sz w:val="24"/>
          <w:szCs w:val="24"/>
        </w:rPr>
      </w:pPr>
      <w:r>
        <w:rPr>
          <w:rFonts w:ascii="宋体" w:hAnsi="宋体" w:hint="eastAsia"/>
          <w:b/>
          <w:sz w:val="24"/>
          <w:szCs w:val="24"/>
        </w:rPr>
        <w:t>六、违约责任</w:t>
      </w:r>
    </w:p>
    <w:p w14:paraId="40576A07" w14:textId="77777777" w:rsidR="009E1E62" w:rsidRDefault="003272D8">
      <w:pPr>
        <w:pStyle w:val="3"/>
        <w:numPr>
          <w:ilvl w:val="0"/>
          <w:numId w:val="0"/>
        </w:numPr>
        <w:tabs>
          <w:tab w:val="clear" w:pos="360"/>
          <w:tab w:val="left" w:pos="482"/>
          <w:tab w:val="left" w:pos="1540"/>
        </w:tabs>
        <w:spacing w:line="360" w:lineRule="auto"/>
        <w:ind w:leftChars="-1" w:left="-2" w:firstLineChars="200" w:firstLine="480"/>
        <w:rPr>
          <w:rFonts w:ascii="宋体" w:hAnsi="宋体"/>
          <w:sz w:val="24"/>
        </w:rPr>
      </w:pPr>
      <w:r>
        <w:rPr>
          <w:rFonts w:ascii="宋体" w:hAnsi="宋体" w:hint="eastAsia"/>
          <w:sz w:val="24"/>
        </w:rPr>
        <w:t>1.中标供应商提供的产品和服务质量必须达到合格，招标人凡在签收或使用过程中发现的质量问题，中标供应商必须无偿返工直至符合质量要求，承担返工所发生的一切费用和招标人的直接经济损失。</w:t>
      </w:r>
    </w:p>
    <w:p w14:paraId="748B5F9D" w14:textId="77777777" w:rsidR="009E1E62" w:rsidRDefault="003272D8">
      <w:pPr>
        <w:pStyle w:val="3"/>
        <w:numPr>
          <w:ilvl w:val="0"/>
          <w:numId w:val="0"/>
        </w:numPr>
        <w:tabs>
          <w:tab w:val="clear" w:pos="360"/>
          <w:tab w:val="left" w:pos="482"/>
          <w:tab w:val="left" w:pos="1540"/>
        </w:tabs>
        <w:spacing w:line="360" w:lineRule="auto"/>
        <w:ind w:leftChars="-1" w:left="-2" w:firstLineChars="200" w:firstLine="480"/>
        <w:rPr>
          <w:rFonts w:ascii="宋体" w:hAnsi="宋体"/>
          <w:sz w:val="24"/>
        </w:rPr>
      </w:pPr>
      <w:r>
        <w:rPr>
          <w:rFonts w:ascii="宋体" w:hAnsi="宋体"/>
          <w:sz w:val="24"/>
        </w:rPr>
        <w:t>2</w:t>
      </w:r>
      <w:r>
        <w:rPr>
          <w:rFonts w:ascii="宋体" w:hAnsi="宋体" w:hint="eastAsia"/>
          <w:sz w:val="24"/>
        </w:rPr>
        <w:t>.由于招标人保管不善或使用不当造成损坏，中标供应商协助招标人及时给予补齐或修复。</w:t>
      </w:r>
    </w:p>
    <w:p w14:paraId="21DFF868" w14:textId="77777777" w:rsidR="009E1E62" w:rsidRDefault="003272D8">
      <w:pPr>
        <w:pStyle w:val="2"/>
        <w:numPr>
          <w:ilvl w:val="0"/>
          <w:numId w:val="0"/>
        </w:numPr>
        <w:tabs>
          <w:tab w:val="left" w:pos="1560"/>
        </w:tabs>
        <w:spacing w:line="360" w:lineRule="auto"/>
        <w:ind w:left="-2" w:firstLineChars="200" w:firstLine="482"/>
        <w:rPr>
          <w:rFonts w:ascii="宋体" w:hAnsi="宋体"/>
          <w:b/>
          <w:sz w:val="24"/>
        </w:rPr>
      </w:pPr>
      <w:r>
        <w:rPr>
          <w:rFonts w:ascii="宋体" w:hAnsi="宋体" w:hint="eastAsia"/>
          <w:b/>
          <w:sz w:val="24"/>
        </w:rPr>
        <w:t>七、违约赔偿</w:t>
      </w:r>
    </w:p>
    <w:p w14:paraId="284976B0" w14:textId="77777777" w:rsidR="009E1E62" w:rsidRDefault="003272D8">
      <w:pPr>
        <w:spacing w:line="360" w:lineRule="auto"/>
        <w:ind w:firstLineChars="200" w:firstLine="480"/>
        <w:rPr>
          <w:rFonts w:ascii="宋体" w:hAnsi="宋体"/>
          <w:sz w:val="24"/>
          <w:szCs w:val="24"/>
        </w:rPr>
      </w:pPr>
      <w:r>
        <w:rPr>
          <w:rFonts w:ascii="宋体" w:hAnsi="宋体" w:hint="eastAsia"/>
          <w:sz w:val="24"/>
        </w:rPr>
        <w:t>1.</w:t>
      </w:r>
      <w:r>
        <w:rPr>
          <w:rFonts w:ascii="宋体" w:hAnsi="宋体" w:hint="eastAsia"/>
          <w:sz w:val="24"/>
          <w:szCs w:val="24"/>
        </w:rPr>
        <w:t>除不可抗力外，如中标供应商发生不能按期完成供货任务，招标人发生中途变更等情况，应及时以书面形式通知对方。双方应本着友好的态度进行协商，妥善解决。如协商无效，按规定处以违约金。</w:t>
      </w:r>
    </w:p>
    <w:p w14:paraId="255B0DAA" w14:textId="77777777" w:rsidR="009E1E62" w:rsidRDefault="003272D8">
      <w:pPr>
        <w:spacing w:line="360" w:lineRule="auto"/>
        <w:ind w:firstLineChars="200" w:firstLine="480"/>
        <w:rPr>
          <w:rFonts w:ascii="宋体" w:hAnsi="宋体"/>
          <w:sz w:val="24"/>
          <w:szCs w:val="24"/>
        </w:rPr>
      </w:pPr>
      <w:r>
        <w:rPr>
          <w:rFonts w:ascii="宋体" w:hAnsi="宋体"/>
          <w:sz w:val="24"/>
        </w:rPr>
        <w:t>2</w:t>
      </w:r>
      <w:r>
        <w:rPr>
          <w:rFonts w:ascii="宋体" w:hAnsi="宋体" w:hint="eastAsia"/>
          <w:sz w:val="24"/>
        </w:rPr>
        <w:t>.</w:t>
      </w:r>
      <w:r>
        <w:rPr>
          <w:rFonts w:ascii="宋体" w:hAnsi="宋体" w:hint="eastAsia"/>
          <w:sz w:val="24"/>
          <w:szCs w:val="24"/>
        </w:rPr>
        <w:t>中标供应商和采购人签订合同，按合同规定的供货时间供货。逾期每推迟一</w:t>
      </w:r>
      <w:r>
        <w:rPr>
          <w:rFonts w:ascii="宋体" w:hAnsi="宋体" w:hint="eastAsia"/>
          <w:sz w:val="24"/>
          <w:szCs w:val="24"/>
        </w:rPr>
        <w:lastRenderedPageBreak/>
        <w:t>天，扣中标价0.1%的滞纳金给采购人。</w:t>
      </w:r>
    </w:p>
    <w:p w14:paraId="3127F06D" w14:textId="77777777" w:rsidR="009E1E62" w:rsidRDefault="003272D8">
      <w:pPr>
        <w:snapToGrid w:val="0"/>
        <w:spacing w:line="360" w:lineRule="auto"/>
        <w:ind w:firstLineChars="200" w:firstLine="480"/>
        <w:jc w:val="left"/>
        <w:rPr>
          <w:rFonts w:ascii="宋体" w:hAnsi="宋体"/>
          <w:sz w:val="24"/>
          <w:szCs w:val="24"/>
        </w:rPr>
      </w:pPr>
      <w:r>
        <w:rPr>
          <w:rFonts w:ascii="宋体" w:hAnsi="宋体"/>
          <w:sz w:val="24"/>
        </w:rPr>
        <w:t>3</w:t>
      </w:r>
      <w:r>
        <w:rPr>
          <w:rFonts w:ascii="宋体" w:hAnsi="宋体" w:hint="eastAsia"/>
          <w:sz w:val="24"/>
        </w:rPr>
        <w:t>.</w:t>
      </w:r>
      <w:r>
        <w:rPr>
          <w:rFonts w:ascii="宋体" w:hAnsi="宋体" w:hint="eastAsia"/>
          <w:sz w:val="24"/>
          <w:szCs w:val="24"/>
        </w:rPr>
        <w:t>招标人在规定时间无正当理由拒签合同者，以招标违约处理，并赔偿中标供应商由此造成的直接经济损失。</w:t>
      </w:r>
    </w:p>
    <w:p w14:paraId="643F4BE1" w14:textId="77777777" w:rsidR="009E1E62" w:rsidRDefault="003272D8">
      <w:pPr>
        <w:spacing w:line="360" w:lineRule="auto"/>
        <w:ind w:firstLineChars="200" w:firstLine="482"/>
        <w:jc w:val="left"/>
        <w:rPr>
          <w:rFonts w:ascii="宋体" w:hAnsi="宋体"/>
          <w:b/>
          <w:sz w:val="24"/>
          <w:szCs w:val="24"/>
        </w:rPr>
      </w:pPr>
      <w:r>
        <w:rPr>
          <w:rFonts w:ascii="宋体" w:hAnsi="宋体" w:hint="eastAsia"/>
          <w:b/>
          <w:sz w:val="24"/>
          <w:szCs w:val="24"/>
        </w:rPr>
        <w:t>八、不可抗力</w:t>
      </w:r>
    </w:p>
    <w:p w14:paraId="6B4EDF1C" w14:textId="77777777" w:rsidR="009E1E62" w:rsidRDefault="003272D8">
      <w:pPr>
        <w:pStyle w:val="2"/>
        <w:numPr>
          <w:ilvl w:val="0"/>
          <w:numId w:val="0"/>
        </w:numPr>
        <w:tabs>
          <w:tab w:val="clear" w:pos="780"/>
        </w:tabs>
        <w:spacing w:line="360" w:lineRule="auto"/>
        <w:ind w:firstLineChars="200" w:firstLine="480"/>
        <w:rPr>
          <w:rFonts w:ascii="宋体" w:hAnsi="宋体"/>
          <w:sz w:val="24"/>
        </w:rPr>
      </w:pPr>
      <w:r>
        <w:rPr>
          <w:rFonts w:ascii="宋体" w:hAnsi="宋体" w:hint="eastAsia"/>
          <w:sz w:val="24"/>
        </w:rPr>
        <w:t>1.如果双方中任何一方由于战争、严重火灾、水灾、台风和地震以及其它经双方同意属于不可抗力的事故，致使合同履行受阻时，履行合同的期限应予延长，延长的期限应相当于事故所影响的时间。</w:t>
      </w:r>
    </w:p>
    <w:p w14:paraId="4BD23659" w14:textId="77777777" w:rsidR="009E1E62" w:rsidRDefault="003272D8">
      <w:pPr>
        <w:pStyle w:val="2"/>
        <w:numPr>
          <w:ilvl w:val="0"/>
          <w:numId w:val="0"/>
        </w:numPr>
        <w:tabs>
          <w:tab w:val="clear" w:pos="780"/>
        </w:tabs>
        <w:spacing w:line="360" w:lineRule="auto"/>
        <w:ind w:firstLineChars="200" w:firstLine="480"/>
        <w:rPr>
          <w:rFonts w:ascii="宋体" w:hAnsi="宋体"/>
          <w:sz w:val="24"/>
        </w:rPr>
      </w:pPr>
      <w:r>
        <w:rPr>
          <w:rFonts w:ascii="宋体" w:hAnsi="宋体"/>
          <w:sz w:val="24"/>
        </w:rPr>
        <w:t>2</w:t>
      </w:r>
      <w:r>
        <w:rPr>
          <w:rFonts w:ascii="宋体" w:hAnsi="宋体" w:hint="eastAsia"/>
          <w:sz w:val="24"/>
        </w:rPr>
        <w:t>.受事故影响的一方应在不可抗力的事故发生后尽快以电报或电传通知另一方，并在事故发生后14天内，将有关部门出具的证明文件用挂号信航寄给或送给另一方。如果不可抗力影响时间延续120天以上的，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5A7BD3DD" w14:textId="77777777" w:rsidR="009E1E62" w:rsidRDefault="003272D8">
      <w:pPr>
        <w:spacing w:line="360" w:lineRule="auto"/>
        <w:ind w:firstLineChars="200" w:firstLine="482"/>
        <w:jc w:val="left"/>
        <w:rPr>
          <w:rFonts w:ascii="宋体" w:hAnsi="宋体"/>
          <w:b/>
          <w:sz w:val="24"/>
          <w:szCs w:val="24"/>
        </w:rPr>
      </w:pPr>
      <w:r>
        <w:rPr>
          <w:rFonts w:ascii="宋体" w:hAnsi="宋体" w:hint="eastAsia"/>
          <w:b/>
          <w:sz w:val="24"/>
          <w:szCs w:val="24"/>
        </w:rPr>
        <w:t>九、解决合同纠纷的方式</w:t>
      </w:r>
    </w:p>
    <w:p w14:paraId="5B7BB5D3" w14:textId="77777777" w:rsidR="009E1E62" w:rsidRDefault="003272D8">
      <w:pPr>
        <w:pStyle w:val="2"/>
        <w:numPr>
          <w:ilvl w:val="0"/>
          <w:numId w:val="0"/>
        </w:numPr>
        <w:spacing w:line="360" w:lineRule="auto"/>
        <w:ind w:firstLineChars="200" w:firstLine="480"/>
        <w:rPr>
          <w:rFonts w:ascii="宋体" w:hAnsi="宋体"/>
          <w:sz w:val="24"/>
        </w:rPr>
      </w:pPr>
      <w:r>
        <w:rPr>
          <w:rFonts w:ascii="宋体" w:hAnsi="宋体" w:hint="eastAsia"/>
          <w:sz w:val="24"/>
        </w:rPr>
        <w:t>1.凡有关本合同或与本合同中发生的争端，双方应通过友好协商，妥善解决。如通过协商仍不能解决时，可向当地的仲裁机构申请仲裁或人民法院起诉。</w:t>
      </w:r>
    </w:p>
    <w:p w14:paraId="33FB591D" w14:textId="77777777" w:rsidR="009E1E62" w:rsidRDefault="003272D8">
      <w:pPr>
        <w:pStyle w:val="2"/>
        <w:numPr>
          <w:ilvl w:val="0"/>
          <w:numId w:val="0"/>
        </w:numPr>
        <w:spacing w:line="360" w:lineRule="auto"/>
        <w:ind w:firstLineChars="200" w:firstLine="480"/>
        <w:rPr>
          <w:rFonts w:ascii="宋体" w:hAnsi="宋体"/>
          <w:sz w:val="24"/>
        </w:rPr>
      </w:pPr>
      <w:r>
        <w:rPr>
          <w:rFonts w:ascii="宋体" w:hAnsi="宋体"/>
          <w:sz w:val="24"/>
        </w:rPr>
        <w:t>2</w:t>
      </w:r>
      <w:r>
        <w:rPr>
          <w:rFonts w:ascii="宋体" w:hAnsi="宋体" w:hint="eastAsia"/>
          <w:sz w:val="24"/>
        </w:rPr>
        <w:t>.仲裁和诉讼费用除仲裁机构和人民法院另有裁决外，由败诉方承担。</w:t>
      </w:r>
    </w:p>
    <w:p w14:paraId="4C9671DF" w14:textId="77777777" w:rsidR="009E1E62" w:rsidRDefault="003272D8">
      <w:pPr>
        <w:pStyle w:val="2"/>
        <w:numPr>
          <w:ilvl w:val="0"/>
          <w:numId w:val="0"/>
        </w:numPr>
        <w:spacing w:line="360" w:lineRule="auto"/>
        <w:ind w:firstLineChars="200" w:firstLine="480"/>
        <w:rPr>
          <w:rFonts w:ascii="宋体" w:hAnsi="宋体"/>
          <w:sz w:val="24"/>
        </w:rPr>
      </w:pPr>
      <w:r>
        <w:rPr>
          <w:rFonts w:ascii="宋体" w:hAnsi="宋体"/>
          <w:sz w:val="24"/>
        </w:rPr>
        <w:t>3</w:t>
      </w:r>
      <w:r>
        <w:rPr>
          <w:rFonts w:ascii="宋体" w:hAnsi="宋体" w:hint="eastAsia"/>
          <w:sz w:val="24"/>
        </w:rPr>
        <w:t>.在仲裁和诉讼期间，除正在进行裁定的部分外，本合同其他部分应继续执行。</w:t>
      </w:r>
    </w:p>
    <w:p w14:paraId="429B44AA" w14:textId="77777777" w:rsidR="009E1E62" w:rsidRDefault="003272D8">
      <w:pPr>
        <w:pStyle w:val="2"/>
        <w:numPr>
          <w:ilvl w:val="0"/>
          <w:numId w:val="0"/>
        </w:numPr>
        <w:spacing w:line="360" w:lineRule="auto"/>
        <w:ind w:firstLineChars="200" w:firstLine="480"/>
        <w:rPr>
          <w:rFonts w:ascii="宋体" w:hAnsi="宋体"/>
          <w:sz w:val="24"/>
        </w:rPr>
      </w:pPr>
      <w:r>
        <w:rPr>
          <w:rFonts w:ascii="宋体" w:hAnsi="宋体"/>
          <w:sz w:val="24"/>
        </w:rPr>
        <w:t>4.</w:t>
      </w:r>
      <w:r>
        <w:rPr>
          <w:rFonts w:ascii="宋体" w:hAnsi="宋体" w:hint="eastAsia"/>
          <w:sz w:val="24"/>
        </w:rPr>
        <w:t>合同应在双方签字盖章后开始生效。</w:t>
      </w:r>
    </w:p>
    <w:p w14:paraId="59A600A1" w14:textId="77777777" w:rsidR="009E1E62" w:rsidRDefault="003272D8">
      <w:pPr>
        <w:spacing w:line="360" w:lineRule="auto"/>
        <w:ind w:firstLineChars="200" w:firstLine="480"/>
        <w:rPr>
          <w:rFonts w:ascii="宋体" w:hAnsi="宋体"/>
          <w:color w:val="000000"/>
          <w:sz w:val="24"/>
          <w:szCs w:val="24"/>
        </w:rPr>
      </w:pPr>
      <w:r>
        <w:rPr>
          <w:rFonts w:ascii="宋体" w:hAnsi="宋体" w:hint="eastAsia"/>
          <w:sz w:val="24"/>
          <w:szCs w:val="24"/>
        </w:rPr>
        <w:t>（注：在正式签约时，根据上述精神应拟就更为详尽的合同书）</w:t>
      </w:r>
    </w:p>
    <w:bookmarkEnd w:id="13"/>
    <w:p w14:paraId="5072F648" w14:textId="77777777" w:rsidR="009E1E62" w:rsidRDefault="009E1E62">
      <w:pPr>
        <w:pStyle w:val="ac"/>
        <w:spacing w:line="800" w:lineRule="exact"/>
        <w:jc w:val="center"/>
        <w:rPr>
          <w:rFonts w:hAnsi="宋体"/>
          <w:b/>
          <w:color w:val="000000"/>
          <w:sz w:val="36"/>
          <w:szCs w:val="36"/>
        </w:rPr>
      </w:pPr>
    </w:p>
    <w:p w14:paraId="655F012B" w14:textId="77777777" w:rsidR="009E1E62" w:rsidRDefault="003272D8">
      <w:pPr>
        <w:pStyle w:val="1"/>
        <w:spacing w:line="240" w:lineRule="auto"/>
      </w:pPr>
      <w:bookmarkStart w:id="15" w:name="_Toc2226"/>
      <w:r>
        <w:rPr>
          <w:rFonts w:hint="eastAsia"/>
        </w:rPr>
        <w:lastRenderedPageBreak/>
        <w:t>第六部分</w:t>
      </w:r>
      <w:r>
        <w:t xml:space="preserve">  </w:t>
      </w:r>
      <w:r>
        <w:rPr>
          <w:rFonts w:hint="eastAsia"/>
        </w:rPr>
        <w:t>投标文件及其附表格式</w:t>
      </w:r>
      <w:bookmarkEnd w:id="15"/>
    </w:p>
    <w:p w14:paraId="08BCC6BC" w14:textId="77777777" w:rsidR="009E1E62" w:rsidRDefault="003272D8">
      <w:pPr>
        <w:jc w:val="left"/>
        <w:rPr>
          <w:rFonts w:ascii="宋体"/>
          <w:bCs/>
          <w:szCs w:val="21"/>
        </w:rPr>
      </w:pPr>
      <w:r>
        <w:rPr>
          <w:rFonts w:ascii="宋体" w:hint="eastAsia"/>
          <w:bCs/>
          <w:szCs w:val="21"/>
        </w:rPr>
        <w:t>附表1：</w:t>
      </w:r>
    </w:p>
    <w:p w14:paraId="4D20D44A" w14:textId="77777777" w:rsidR="009E1E62" w:rsidRDefault="003272D8">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7F7D0B59" w14:textId="77777777" w:rsidR="009E1E62" w:rsidRDefault="009E1E62">
      <w:pPr>
        <w:spacing w:line="360" w:lineRule="auto"/>
        <w:contextualSpacing/>
        <w:jc w:val="center"/>
        <w:rPr>
          <w:rFonts w:ascii="仿宋" w:eastAsia="仿宋" w:hAnsi="仿宋"/>
          <w:b/>
          <w:sz w:val="40"/>
          <w:szCs w:val="44"/>
        </w:rPr>
      </w:pPr>
    </w:p>
    <w:p w14:paraId="7B2947D2" w14:textId="77777777" w:rsidR="009E1E62" w:rsidRDefault="003272D8">
      <w:pPr>
        <w:spacing w:line="360" w:lineRule="auto"/>
        <w:contextualSpacing/>
        <w:jc w:val="center"/>
        <w:rPr>
          <w:rFonts w:ascii="宋体" w:hAnsi="宋体"/>
          <w:b/>
          <w:bCs/>
          <w:sz w:val="44"/>
          <w:szCs w:val="44"/>
        </w:rPr>
      </w:pPr>
      <w:r>
        <w:rPr>
          <w:rFonts w:ascii="宋体" w:hAnsi="宋体" w:hint="eastAsia"/>
          <w:b/>
          <w:bCs/>
          <w:sz w:val="44"/>
          <w:szCs w:val="44"/>
        </w:rPr>
        <w:t>2024年绍兴市口腔医院矫正器、生物陶瓷根管修复材料、一次性使用麻醉导管、</w:t>
      </w:r>
      <w:proofErr w:type="gramStart"/>
      <w:r>
        <w:rPr>
          <w:rFonts w:ascii="宋体" w:hAnsi="宋体" w:hint="eastAsia"/>
          <w:b/>
          <w:bCs/>
          <w:sz w:val="44"/>
          <w:szCs w:val="44"/>
        </w:rPr>
        <w:t>无醇免洗手</w:t>
      </w:r>
      <w:proofErr w:type="gramEnd"/>
      <w:r>
        <w:rPr>
          <w:rFonts w:ascii="宋体" w:hAnsi="宋体" w:hint="eastAsia"/>
          <w:b/>
          <w:bCs/>
          <w:sz w:val="44"/>
          <w:szCs w:val="44"/>
        </w:rPr>
        <w:t>消液、负压吸引用收集装置、同种异体骨修复材料、可吸收生物膜、被动型自锁金属托槽和陶瓷自锁托槽采购项目</w:t>
      </w:r>
    </w:p>
    <w:p w14:paraId="79B5321B" w14:textId="77777777" w:rsidR="009E1E62" w:rsidRDefault="003272D8">
      <w:pPr>
        <w:spacing w:line="360" w:lineRule="auto"/>
        <w:contextualSpacing/>
        <w:jc w:val="center"/>
        <w:rPr>
          <w:rFonts w:ascii="宋体" w:hAnsi="宋体"/>
          <w:bCs/>
          <w:sz w:val="32"/>
          <w:szCs w:val="32"/>
        </w:rPr>
      </w:pPr>
      <w:r>
        <w:rPr>
          <w:rFonts w:ascii="宋体" w:hAnsi="宋体" w:hint="eastAsia"/>
          <w:bCs/>
          <w:sz w:val="32"/>
          <w:szCs w:val="32"/>
        </w:rPr>
        <w:t>（项目编号：ZJSF-2024-01）</w:t>
      </w:r>
    </w:p>
    <w:p w14:paraId="37502886" w14:textId="77777777" w:rsidR="009E1E62" w:rsidRDefault="009E1E62">
      <w:pPr>
        <w:adjustRightInd w:val="0"/>
        <w:jc w:val="center"/>
        <w:rPr>
          <w:rFonts w:ascii="宋体" w:hAnsi="宋体"/>
          <w:b/>
          <w:sz w:val="28"/>
          <w:szCs w:val="28"/>
        </w:rPr>
      </w:pPr>
    </w:p>
    <w:p w14:paraId="192F7A1E" w14:textId="77777777" w:rsidR="009E1E62" w:rsidRDefault="009E1E62">
      <w:pPr>
        <w:adjustRightInd w:val="0"/>
        <w:jc w:val="center"/>
        <w:rPr>
          <w:rFonts w:ascii="宋体" w:hAnsi="宋体"/>
          <w:b/>
          <w:sz w:val="28"/>
          <w:szCs w:val="28"/>
        </w:rPr>
      </w:pPr>
    </w:p>
    <w:p w14:paraId="4D6C97C8" w14:textId="77777777" w:rsidR="009E1E62" w:rsidRDefault="009E1E62">
      <w:pPr>
        <w:adjustRightInd w:val="0"/>
        <w:jc w:val="center"/>
        <w:rPr>
          <w:rFonts w:ascii="宋体" w:hAnsi="宋体"/>
          <w:b/>
          <w:sz w:val="28"/>
          <w:szCs w:val="28"/>
        </w:rPr>
      </w:pPr>
    </w:p>
    <w:p w14:paraId="5A07A70D" w14:textId="77777777" w:rsidR="009E1E62" w:rsidRDefault="003272D8">
      <w:pPr>
        <w:adjustRightInd w:val="0"/>
        <w:jc w:val="center"/>
        <w:rPr>
          <w:rFonts w:ascii="宋体" w:hAnsi="宋体"/>
          <w:b/>
          <w:sz w:val="48"/>
          <w:szCs w:val="48"/>
        </w:rPr>
      </w:pPr>
      <w:r>
        <w:rPr>
          <w:rFonts w:ascii="宋体" w:hAnsi="宋体" w:hint="eastAsia"/>
          <w:b/>
          <w:sz w:val="48"/>
          <w:szCs w:val="48"/>
        </w:rPr>
        <w:t>投 标 文 件</w:t>
      </w:r>
    </w:p>
    <w:p w14:paraId="72A07DEE" w14:textId="77777777" w:rsidR="009E1E62" w:rsidRDefault="003272D8">
      <w:pPr>
        <w:adjustRightInd w:val="0"/>
        <w:jc w:val="center"/>
        <w:rPr>
          <w:rFonts w:ascii="宋体" w:hAnsi="宋体"/>
          <w:b/>
          <w:color w:val="FF0000"/>
          <w:sz w:val="36"/>
          <w:szCs w:val="36"/>
        </w:rPr>
      </w:pPr>
      <w:r>
        <w:rPr>
          <w:rFonts w:ascii="宋体" w:hAnsi="宋体" w:hint="eastAsia"/>
          <w:b/>
          <w:color w:val="FF0000"/>
          <w:sz w:val="36"/>
          <w:szCs w:val="36"/>
        </w:rPr>
        <w:t>（商务技术文件/报价文件）</w:t>
      </w:r>
    </w:p>
    <w:p w14:paraId="120BF5FF" w14:textId="77777777" w:rsidR="009E1E62" w:rsidRDefault="009E1E62">
      <w:pPr>
        <w:adjustRightInd w:val="0"/>
        <w:spacing w:line="360" w:lineRule="auto"/>
        <w:rPr>
          <w:rFonts w:ascii="宋体" w:hAnsi="宋体"/>
          <w:b/>
          <w:sz w:val="28"/>
          <w:szCs w:val="28"/>
        </w:rPr>
      </w:pPr>
    </w:p>
    <w:p w14:paraId="6FE8E5B7" w14:textId="77777777" w:rsidR="009E1E62" w:rsidRDefault="009E1E62">
      <w:pPr>
        <w:adjustRightInd w:val="0"/>
        <w:spacing w:line="360" w:lineRule="auto"/>
        <w:rPr>
          <w:rFonts w:ascii="宋体" w:hAnsi="宋体"/>
          <w:b/>
          <w:sz w:val="28"/>
          <w:szCs w:val="28"/>
        </w:rPr>
      </w:pPr>
    </w:p>
    <w:p w14:paraId="54C19284" w14:textId="77777777" w:rsidR="009E1E62" w:rsidRDefault="009E1E62">
      <w:pPr>
        <w:adjustRightInd w:val="0"/>
        <w:spacing w:line="360" w:lineRule="auto"/>
        <w:rPr>
          <w:rFonts w:ascii="宋体" w:hAnsi="宋体"/>
          <w:b/>
          <w:sz w:val="28"/>
          <w:szCs w:val="28"/>
        </w:rPr>
      </w:pPr>
    </w:p>
    <w:p w14:paraId="211EC7AB" w14:textId="77777777" w:rsidR="009E1E62" w:rsidRDefault="003272D8">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4DEAC4F" w14:textId="77777777" w:rsidR="009E1E62" w:rsidRDefault="003272D8">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5D852D96" w14:textId="77777777" w:rsidR="009E1E62" w:rsidRDefault="003272D8">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5932B9FE" w14:textId="77777777" w:rsidR="009E1E62" w:rsidRDefault="003272D8">
      <w:pPr>
        <w:spacing w:line="360" w:lineRule="auto"/>
        <w:ind w:firstLineChars="198" w:firstLine="554"/>
        <w:rPr>
          <w:rFonts w:ascii="宋体" w:hAnsi="宋体"/>
          <w:sz w:val="28"/>
          <w:szCs w:val="28"/>
          <w:u w:val="single"/>
        </w:rPr>
      </w:pPr>
      <w:r>
        <w:rPr>
          <w:rFonts w:ascii="宋体" w:hAnsi="宋体" w:hint="eastAsia"/>
          <w:sz w:val="28"/>
          <w:szCs w:val="28"/>
        </w:rPr>
        <w:t>联  系  电  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A1631B3" w14:textId="77777777" w:rsidR="009E1E62" w:rsidRDefault="009E1E62">
      <w:pPr>
        <w:jc w:val="left"/>
        <w:rPr>
          <w:szCs w:val="21"/>
        </w:rPr>
      </w:pPr>
    </w:p>
    <w:p w14:paraId="107D4D23" w14:textId="77777777" w:rsidR="009E1E62" w:rsidRDefault="009E1E62">
      <w:pPr>
        <w:jc w:val="left"/>
        <w:rPr>
          <w:szCs w:val="21"/>
        </w:rPr>
      </w:pPr>
    </w:p>
    <w:p w14:paraId="3204F887" w14:textId="77777777" w:rsidR="009E1E62" w:rsidRDefault="009E1E62">
      <w:pPr>
        <w:jc w:val="left"/>
        <w:rPr>
          <w:szCs w:val="21"/>
        </w:rPr>
      </w:pPr>
    </w:p>
    <w:p w14:paraId="03BF3175" w14:textId="77777777" w:rsidR="009E1E62" w:rsidRDefault="009E1E62">
      <w:pPr>
        <w:jc w:val="left"/>
        <w:rPr>
          <w:szCs w:val="21"/>
        </w:rPr>
      </w:pPr>
    </w:p>
    <w:p w14:paraId="58D903E2" w14:textId="77777777" w:rsidR="009E1E62" w:rsidRDefault="009E1E62">
      <w:pPr>
        <w:jc w:val="left"/>
        <w:rPr>
          <w:szCs w:val="21"/>
        </w:rPr>
      </w:pPr>
    </w:p>
    <w:p w14:paraId="1876DFA7" w14:textId="77777777" w:rsidR="009E1E62" w:rsidRDefault="009E1E62">
      <w:pPr>
        <w:jc w:val="left"/>
        <w:rPr>
          <w:szCs w:val="21"/>
        </w:rPr>
      </w:pPr>
    </w:p>
    <w:p w14:paraId="236EC863" w14:textId="77777777" w:rsidR="009E1E62" w:rsidRDefault="009E1E62">
      <w:pPr>
        <w:jc w:val="left"/>
        <w:rPr>
          <w:szCs w:val="21"/>
        </w:rPr>
      </w:pPr>
    </w:p>
    <w:p w14:paraId="6C0A32B6" w14:textId="77777777" w:rsidR="009E1E62" w:rsidRDefault="009E1E62">
      <w:pPr>
        <w:jc w:val="left"/>
        <w:rPr>
          <w:szCs w:val="21"/>
        </w:rPr>
      </w:pPr>
    </w:p>
    <w:p w14:paraId="5E486B86" w14:textId="77777777" w:rsidR="009E1E62" w:rsidRDefault="009E1E62">
      <w:pPr>
        <w:jc w:val="left"/>
        <w:rPr>
          <w:szCs w:val="21"/>
        </w:rPr>
      </w:pPr>
    </w:p>
    <w:p w14:paraId="1B51D3D1" w14:textId="77777777" w:rsidR="009E1E62" w:rsidRDefault="009E1E62">
      <w:pPr>
        <w:jc w:val="left"/>
        <w:rPr>
          <w:szCs w:val="21"/>
        </w:rPr>
      </w:pPr>
    </w:p>
    <w:p w14:paraId="2D37AE20" w14:textId="77777777" w:rsidR="009E1E62" w:rsidRDefault="009E1E62">
      <w:pPr>
        <w:jc w:val="left"/>
        <w:rPr>
          <w:szCs w:val="21"/>
        </w:rPr>
      </w:pPr>
    </w:p>
    <w:p w14:paraId="20333E21" w14:textId="77777777" w:rsidR="009E1E62" w:rsidRDefault="003272D8">
      <w:pPr>
        <w:jc w:val="left"/>
        <w:rPr>
          <w:szCs w:val="21"/>
        </w:rPr>
      </w:pPr>
      <w:r>
        <w:rPr>
          <w:szCs w:val="21"/>
        </w:rPr>
        <w:lastRenderedPageBreak/>
        <w:t>附表</w:t>
      </w:r>
      <w:r>
        <w:rPr>
          <w:szCs w:val="21"/>
        </w:rPr>
        <w:t>2</w:t>
      </w:r>
      <w:r>
        <w:rPr>
          <w:rFonts w:hint="eastAsia"/>
          <w:szCs w:val="21"/>
        </w:rPr>
        <w:t>：</w:t>
      </w:r>
    </w:p>
    <w:p w14:paraId="68E32FF5" w14:textId="77777777" w:rsidR="009E1E62" w:rsidRDefault="003272D8">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6EB3BE24" w14:textId="77777777" w:rsidR="009E1E62" w:rsidRDefault="003272D8">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611164A0" wp14:editId="734E3B38">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致：绍兴市口腔医院</w:t>
      </w:r>
    </w:p>
    <w:p w14:paraId="009259C0" w14:textId="77777777" w:rsidR="009E1E62" w:rsidRDefault="003272D8">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0989D92B" w14:textId="77777777" w:rsidR="009E1E62" w:rsidRDefault="003272D8">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085D05DE"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73B6B9F3"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44088C7C" w14:textId="77777777" w:rsidR="009E1E62" w:rsidRDefault="003272D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1702542E" w14:textId="77777777" w:rsidR="009E1E62" w:rsidRDefault="003272D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4F64281A"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50633A8C" w14:textId="77777777" w:rsidR="009E1E62" w:rsidRDefault="009E1E62">
      <w:pPr>
        <w:snapToGrid w:val="0"/>
        <w:spacing w:line="360" w:lineRule="auto"/>
        <w:ind w:firstLineChars="200" w:firstLine="480"/>
        <w:rPr>
          <w:rFonts w:ascii="宋体" w:hAnsi="宋体"/>
          <w:sz w:val="24"/>
        </w:rPr>
      </w:pPr>
    </w:p>
    <w:p w14:paraId="09C9E32E" w14:textId="77777777" w:rsidR="009E1E62" w:rsidRDefault="009E1E62">
      <w:pPr>
        <w:snapToGrid w:val="0"/>
        <w:spacing w:line="360" w:lineRule="auto"/>
        <w:ind w:firstLineChars="200" w:firstLine="480"/>
        <w:rPr>
          <w:rFonts w:ascii="宋体" w:hAnsi="宋体"/>
          <w:sz w:val="24"/>
        </w:rPr>
      </w:pPr>
    </w:p>
    <w:p w14:paraId="211D18C8" w14:textId="77777777" w:rsidR="009E1E62" w:rsidRDefault="003272D8">
      <w:pPr>
        <w:snapToGrid w:val="0"/>
        <w:spacing w:line="360" w:lineRule="auto"/>
        <w:ind w:right="960" w:firstLineChars="1700" w:firstLine="4080"/>
        <w:rPr>
          <w:rFonts w:ascii="宋体" w:hAnsi="宋体"/>
          <w:sz w:val="24"/>
        </w:rPr>
      </w:pPr>
      <w:r>
        <w:rPr>
          <w:rFonts w:ascii="宋体" w:hAnsi="宋体" w:hint="eastAsia"/>
          <w:sz w:val="24"/>
        </w:rPr>
        <w:t xml:space="preserve">投标人名称(盖章)：                        </w:t>
      </w:r>
    </w:p>
    <w:p w14:paraId="744C658E" w14:textId="77777777" w:rsidR="009E1E62" w:rsidRDefault="003272D8">
      <w:pPr>
        <w:snapToGrid w:val="0"/>
        <w:spacing w:line="360" w:lineRule="auto"/>
        <w:ind w:left="360" w:right="720" w:firstLineChars="200" w:firstLine="480"/>
        <w:jc w:val="right"/>
        <w:rPr>
          <w:rFonts w:ascii="宋体" w:hAnsi="宋体"/>
          <w:sz w:val="24"/>
        </w:rPr>
      </w:pPr>
      <w:r>
        <w:rPr>
          <w:rFonts w:ascii="宋体" w:hAnsi="宋体" w:hint="eastAsia"/>
          <w:sz w:val="24"/>
        </w:rPr>
        <w:t xml:space="preserve">法 定 代 表 人（签字或签章）:                          </w:t>
      </w:r>
    </w:p>
    <w:p w14:paraId="31E0DB91" w14:textId="77777777" w:rsidR="009E1E62" w:rsidRDefault="003272D8">
      <w:pPr>
        <w:snapToGrid w:val="0"/>
        <w:spacing w:line="360" w:lineRule="auto"/>
        <w:ind w:firstLineChars="200" w:firstLine="480"/>
        <w:jc w:val="right"/>
        <w:rPr>
          <w:rFonts w:ascii="宋体" w:hAnsi="宋体"/>
          <w:sz w:val="24"/>
        </w:rPr>
      </w:pPr>
      <w:r>
        <w:rPr>
          <w:rFonts w:ascii="宋体" w:hAnsi="宋体" w:hint="eastAsia"/>
          <w:sz w:val="24"/>
        </w:rPr>
        <w:t>时 间:             年     月     日</w:t>
      </w:r>
    </w:p>
    <w:p w14:paraId="1A542192" w14:textId="77777777" w:rsidR="009E1E62" w:rsidRDefault="009E1E62">
      <w:pPr>
        <w:snapToGrid w:val="0"/>
        <w:spacing w:line="360" w:lineRule="auto"/>
      </w:pPr>
    </w:p>
    <w:p w14:paraId="289893FD" w14:textId="77777777" w:rsidR="009E1E62" w:rsidRDefault="009E1E62"/>
    <w:p w14:paraId="0072225D" w14:textId="77777777" w:rsidR="009E1E62" w:rsidRDefault="009E1E62"/>
    <w:p w14:paraId="359CE7E8" w14:textId="77777777" w:rsidR="009E1E62" w:rsidRDefault="009E1E62"/>
    <w:p w14:paraId="5F7989DE" w14:textId="77777777" w:rsidR="009E1E62" w:rsidRDefault="009E1E62"/>
    <w:p w14:paraId="54AB061A" w14:textId="77777777" w:rsidR="009E1E62" w:rsidRDefault="009E1E62"/>
    <w:p w14:paraId="40160855" w14:textId="77777777" w:rsidR="009E1E62" w:rsidRDefault="009E1E62"/>
    <w:p w14:paraId="284A8C82" w14:textId="77777777" w:rsidR="009E1E62" w:rsidRDefault="009E1E62"/>
    <w:p w14:paraId="4EFD12B8" w14:textId="77777777" w:rsidR="009E1E62" w:rsidRDefault="009E1E62"/>
    <w:p w14:paraId="5DC3FF39" w14:textId="77777777" w:rsidR="009E1E62" w:rsidRDefault="009E1E62"/>
    <w:p w14:paraId="43231A81" w14:textId="77777777" w:rsidR="009E1E62" w:rsidRDefault="009E1E62"/>
    <w:p w14:paraId="34BC96D0" w14:textId="77777777" w:rsidR="009E1E62" w:rsidRDefault="009E1E62"/>
    <w:p w14:paraId="41F27C22" w14:textId="77777777" w:rsidR="009E1E62" w:rsidRDefault="009E1E62"/>
    <w:p w14:paraId="0E9104A3" w14:textId="77777777" w:rsidR="009E1E62" w:rsidRDefault="009E1E62"/>
    <w:p w14:paraId="6C6BA459" w14:textId="77777777" w:rsidR="009E1E62" w:rsidRDefault="009E1E62"/>
    <w:p w14:paraId="788CE0F1" w14:textId="77777777" w:rsidR="009E1E62" w:rsidRDefault="009E1E62"/>
    <w:p w14:paraId="4F9E6C12" w14:textId="77777777" w:rsidR="009E1E62" w:rsidRDefault="009E1E62"/>
    <w:p w14:paraId="0BA4C562" w14:textId="77777777" w:rsidR="009E1E62" w:rsidRDefault="003272D8">
      <w:r>
        <w:rPr>
          <w:rFonts w:hint="eastAsia"/>
        </w:rPr>
        <w:lastRenderedPageBreak/>
        <w:t>附表</w:t>
      </w:r>
      <w:r>
        <w:t>3</w:t>
      </w:r>
      <w:r>
        <w:rPr>
          <w:rFonts w:hint="eastAsia"/>
        </w:rPr>
        <w:t>：</w:t>
      </w:r>
    </w:p>
    <w:p w14:paraId="4B350815" w14:textId="77777777" w:rsidR="009E1E62" w:rsidRDefault="003272D8">
      <w:pPr>
        <w:jc w:val="center"/>
        <w:rPr>
          <w:sz w:val="44"/>
          <w:szCs w:val="44"/>
        </w:rPr>
      </w:pPr>
      <w:r>
        <w:rPr>
          <w:rFonts w:hint="eastAsia"/>
          <w:sz w:val="44"/>
          <w:szCs w:val="44"/>
        </w:rPr>
        <w:t>法定代表人授权书</w:t>
      </w:r>
    </w:p>
    <w:p w14:paraId="4C83F268" w14:textId="77777777" w:rsidR="009E1E62" w:rsidRDefault="003272D8">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绍兴市口腔医院</w:t>
      </w:r>
    </w:p>
    <w:p w14:paraId="7CF76561" w14:textId="77777777" w:rsidR="009E1E62" w:rsidRDefault="003272D8">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39F94621" w14:textId="77777777" w:rsidR="009E1E62" w:rsidRDefault="003272D8">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2024年绍兴市口腔医院矫正器、生物陶瓷根管修复材料、一次性使用麻醉导管、无醇免洗手消液、负压吸引用收集装置、同种异体骨修复材料、可吸收生物膜、被动型自锁金属托槽和陶瓷自锁托槽采购项目”的投标活动，并代表我方全权办理针对上述项目的投标、开标、评标、签约等具体事务和签署相关文件。</w:t>
      </w:r>
    </w:p>
    <w:p w14:paraId="2B043EA0" w14:textId="77777777" w:rsidR="009E1E62" w:rsidRDefault="003272D8">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5CE34369" w14:textId="77777777" w:rsidR="009E1E62" w:rsidRDefault="003272D8">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59DF155" w14:textId="77777777" w:rsidR="009E1E62" w:rsidRDefault="003272D8">
      <w:pPr>
        <w:snapToGrid w:val="0"/>
        <w:spacing w:line="360" w:lineRule="auto"/>
        <w:ind w:firstLineChars="200" w:firstLine="480"/>
        <w:rPr>
          <w:rFonts w:ascii="宋体"/>
          <w:sz w:val="24"/>
        </w:rPr>
      </w:pPr>
      <w:r>
        <w:rPr>
          <w:rFonts w:ascii="宋体" w:hAnsi="宋体" w:hint="eastAsia"/>
          <w:sz w:val="24"/>
        </w:rPr>
        <w:t>被授权人无转委托权，特此委托。</w:t>
      </w:r>
    </w:p>
    <w:p w14:paraId="674009B7" w14:textId="77777777" w:rsidR="009E1E62" w:rsidRDefault="003272D8">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1EC1A865" w14:textId="77777777" w:rsidR="009E1E62" w:rsidRDefault="003272D8">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0665E849" w14:textId="77777777" w:rsidR="009E1E62" w:rsidRDefault="003272D8">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 箱：</w:t>
      </w:r>
      <w:r>
        <w:rPr>
          <w:rFonts w:ascii="宋体" w:hAnsi="宋体"/>
          <w:sz w:val="24"/>
          <w:u w:val="single"/>
        </w:rPr>
        <w:t xml:space="preserve">                 </w:t>
      </w:r>
    </w:p>
    <w:p w14:paraId="0E8CF7D6" w14:textId="77777777" w:rsidR="009E1E62" w:rsidRDefault="003272D8">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510C92E0" w14:textId="77777777" w:rsidR="009E1E62" w:rsidRDefault="003272D8">
      <w:pPr>
        <w:snapToGrid w:val="0"/>
        <w:spacing w:line="360" w:lineRule="auto"/>
        <w:rPr>
          <w:rFonts w:ascii="宋体" w:hAnsi="宋体"/>
          <w:sz w:val="24"/>
          <w:u w:val="single"/>
        </w:rPr>
      </w:pPr>
      <w:r>
        <w:rPr>
          <w:rFonts w:ascii="宋体" w:hAnsi="宋体" w:hint="eastAsia"/>
          <w:sz w:val="24"/>
        </w:rPr>
        <w:t>投标人(盖章)：</w:t>
      </w:r>
      <w:r>
        <w:rPr>
          <w:rFonts w:ascii="宋体" w:hAnsi="宋体"/>
          <w:sz w:val="24"/>
          <w:u w:val="single"/>
        </w:rPr>
        <w:t xml:space="preserve">                        </w:t>
      </w:r>
    </w:p>
    <w:p w14:paraId="263C66F3" w14:textId="77777777" w:rsidR="009E1E62" w:rsidRDefault="003272D8">
      <w:pPr>
        <w:snapToGrid w:val="0"/>
        <w:spacing w:line="360" w:lineRule="auto"/>
        <w:rPr>
          <w:rFonts w:ascii="宋体"/>
          <w:sz w:val="24"/>
          <w:u w:val="single"/>
        </w:rPr>
        <w:sectPr w:rsidR="009E1E62" w:rsidSect="00CE75D6">
          <w:headerReference w:type="even" r:id="rId10"/>
          <w:headerReference w:type="default" r:id="rId11"/>
          <w:footerReference w:type="even" r:id="rId12"/>
          <w:headerReference w:type="first" r:id="rId13"/>
          <w:footerReference w:type="first" r:id="rId14"/>
          <w:pgSz w:w="12240" w:h="20160"/>
          <w:pgMar w:top="1440" w:right="1800" w:bottom="1440" w:left="1800"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76463005" w14:textId="77777777" w:rsidR="009E1E62" w:rsidRDefault="003272D8">
      <w:r>
        <w:rPr>
          <w:rFonts w:hint="eastAsia"/>
        </w:rPr>
        <w:lastRenderedPageBreak/>
        <w:t>附表</w:t>
      </w:r>
      <w:r>
        <w:rPr>
          <w:rFonts w:hint="eastAsia"/>
        </w:rPr>
        <w:t>4</w:t>
      </w:r>
      <w:r>
        <w:rPr>
          <w:rFonts w:hint="eastAsia"/>
        </w:rPr>
        <w:t>：</w:t>
      </w:r>
    </w:p>
    <w:p w14:paraId="7DAD3569" w14:textId="77777777" w:rsidR="009E1E62" w:rsidRDefault="003272D8">
      <w:pPr>
        <w:pStyle w:val="aff2"/>
        <w:spacing w:afterLines="0" w:line="440" w:lineRule="exact"/>
        <w:ind w:firstLineChars="0" w:firstLine="0"/>
        <w:jc w:val="center"/>
        <w:rPr>
          <w:rFonts w:ascii="仿宋" w:eastAsia="仿宋" w:hAnsi="仿宋" w:cs="仿宋"/>
          <w:b/>
          <w:bCs/>
          <w:sz w:val="28"/>
          <w:szCs w:val="28"/>
        </w:rPr>
      </w:pPr>
      <w:r>
        <w:rPr>
          <w:rFonts w:ascii="Times New Roman" w:hAnsi="Times New Roman" w:hint="eastAsia"/>
          <w:sz w:val="44"/>
          <w:szCs w:val="44"/>
        </w:rPr>
        <w:t>法定代表人及其授权代表身份复印件</w:t>
      </w:r>
    </w:p>
    <w:p w14:paraId="78E6F840" w14:textId="77777777" w:rsidR="009E1E62" w:rsidRDefault="009E1E62">
      <w:pPr>
        <w:pStyle w:val="aff2"/>
        <w:spacing w:afterLines="0" w:line="440" w:lineRule="exact"/>
        <w:ind w:firstLineChars="0" w:firstLine="0"/>
        <w:rPr>
          <w:rFonts w:ascii="仿宋" w:eastAsia="仿宋" w:hAnsi="仿宋" w:cs="仿宋"/>
          <w:b/>
          <w:bCs/>
          <w:sz w:val="28"/>
          <w:szCs w:val="28"/>
        </w:rPr>
      </w:pPr>
    </w:p>
    <w:p w14:paraId="4FCE99DF"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制作说明：</w:t>
      </w:r>
    </w:p>
    <w:p w14:paraId="43F1EC22"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14:paraId="32FCB250"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14:paraId="2351785D" w14:textId="77777777" w:rsidR="009E1E62" w:rsidRDefault="003272D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14:paraId="07833E56" w14:textId="77777777" w:rsidR="009E1E62" w:rsidRDefault="009E1E62">
      <w:pPr>
        <w:rPr>
          <w:sz w:val="24"/>
        </w:rPr>
      </w:pPr>
    </w:p>
    <w:p w14:paraId="50FB25B5" w14:textId="77777777" w:rsidR="009E1E62" w:rsidRDefault="009E1E62">
      <w:pPr>
        <w:rPr>
          <w:sz w:val="24"/>
        </w:rPr>
      </w:pPr>
    </w:p>
    <w:p w14:paraId="4DE280FF" w14:textId="77777777" w:rsidR="009E1E62" w:rsidRDefault="009E1E62">
      <w:pPr>
        <w:pStyle w:val="aff2"/>
        <w:spacing w:afterLines="0" w:line="440" w:lineRule="exact"/>
        <w:ind w:firstLineChars="0" w:firstLine="0"/>
        <w:rPr>
          <w:rFonts w:ascii="仿宋" w:eastAsia="仿宋" w:hAnsi="仿宋" w:cs="仿宋"/>
          <w:b/>
          <w:bCs/>
          <w:sz w:val="28"/>
          <w:szCs w:val="28"/>
        </w:rPr>
      </w:pPr>
    </w:p>
    <w:p w14:paraId="057B943A" w14:textId="77777777" w:rsidR="009E1E62" w:rsidRDefault="009E1E62">
      <w:pPr>
        <w:pStyle w:val="aff2"/>
        <w:spacing w:afterLines="0" w:line="440" w:lineRule="exact"/>
        <w:ind w:firstLineChars="0" w:firstLine="0"/>
        <w:rPr>
          <w:rFonts w:ascii="仿宋" w:eastAsia="仿宋" w:hAnsi="仿宋" w:cs="仿宋"/>
          <w:b/>
          <w:bCs/>
          <w:sz w:val="28"/>
          <w:szCs w:val="28"/>
        </w:rPr>
      </w:pPr>
    </w:p>
    <w:p w14:paraId="70F22386" w14:textId="77777777" w:rsidR="009E1E62" w:rsidRDefault="009E1E62">
      <w:pPr>
        <w:pStyle w:val="aff2"/>
        <w:spacing w:afterLines="0" w:line="440" w:lineRule="exact"/>
        <w:ind w:firstLineChars="0" w:firstLine="0"/>
        <w:rPr>
          <w:rFonts w:ascii="仿宋" w:eastAsia="仿宋" w:hAnsi="仿宋" w:cs="仿宋"/>
          <w:b/>
          <w:bCs/>
          <w:sz w:val="28"/>
          <w:szCs w:val="28"/>
        </w:rPr>
      </w:pPr>
    </w:p>
    <w:p w14:paraId="1449BD33" w14:textId="77777777" w:rsidR="009E1E62" w:rsidRDefault="003272D8">
      <w:pPr>
        <w:pStyle w:val="aff2"/>
        <w:spacing w:afterLines="0" w:line="440" w:lineRule="exact"/>
        <w:ind w:firstLineChars="0" w:firstLine="0"/>
        <w:rPr>
          <w:rFonts w:ascii="Times New Roman" w:hAnsi="Times New Roman"/>
          <w:sz w:val="21"/>
          <w:szCs w:val="24"/>
        </w:rPr>
      </w:pPr>
      <w:r>
        <w:rPr>
          <w:rFonts w:ascii="Times New Roman" w:hAnsi="Times New Roman" w:hint="eastAsia"/>
          <w:sz w:val="21"/>
          <w:szCs w:val="24"/>
        </w:rPr>
        <w:t>附表</w:t>
      </w:r>
      <w:r>
        <w:rPr>
          <w:rFonts w:ascii="Times New Roman" w:hAnsi="Times New Roman"/>
          <w:sz w:val="21"/>
          <w:szCs w:val="24"/>
        </w:rPr>
        <w:t>5</w:t>
      </w:r>
      <w:r>
        <w:rPr>
          <w:rFonts w:ascii="Times New Roman" w:hAnsi="Times New Roman" w:hint="eastAsia"/>
          <w:sz w:val="21"/>
          <w:szCs w:val="24"/>
        </w:rPr>
        <w:t>：</w:t>
      </w:r>
    </w:p>
    <w:p w14:paraId="6BEC0832" w14:textId="77777777" w:rsidR="009E1E62" w:rsidRDefault="003272D8">
      <w:pPr>
        <w:pStyle w:val="aff2"/>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授权代表</w:t>
      </w:r>
      <w:proofErr w:type="gramStart"/>
      <w:r>
        <w:rPr>
          <w:rFonts w:ascii="Times New Roman" w:hAnsi="Times New Roman" w:hint="eastAsia"/>
          <w:sz w:val="44"/>
          <w:szCs w:val="44"/>
        </w:rPr>
        <w:t>社保证明</w:t>
      </w:r>
      <w:proofErr w:type="gramEnd"/>
      <w:r>
        <w:rPr>
          <w:rFonts w:ascii="Times New Roman" w:hAnsi="Times New Roman" w:hint="eastAsia"/>
          <w:sz w:val="44"/>
          <w:szCs w:val="44"/>
        </w:rPr>
        <w:t>（复印件）</w:t>
      </w:r>
    </w:p>
    <w:p w14:paraId="5903489E"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制作说明：</w:t>
      </w:r>
    </w:p>
    <w:p w14:paraId="6E05C94F"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社保证明</w:t>
      </w:r>
      <w:proofErr w:type="gramEnd"/>
      <w:r>
        <w:rPr>
          <w:rFonts w:ascii="宋体" w:hAnsi="宋体" w:hint="eastAsia"/>
          <w:sz w:val="24"/>
        </w:rPr>
        <w:t>打印时间不得早于投标截止时间前1个月；</w:t>
      </w:r>
    </w:p>
    <w:p w14:paraId="6F08DBD3"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 xml:space="preserve">2.如该授权代表为离退休返聘人员的，需提供退休证明及单位聘用证明复印件; </w:t>
      </w:r>
    </w:p>
    <w:p w14:paraId="41E61EDF"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3.如由第三方代理社保事项的，则还需提供加盖供应商及代理方公章的社保代理协议复印件等证明材料。</w:t>
      </w:r>
    </w:p>
    <w:p w14:paraId="343B162C"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4.法定代表人不授权或个体工商户经营者参与投标的，无需提供授权代表</w:t>
      </w:r>
      <w:proofErr w:type="gramStart"/>
      <w:r>
        <w:rPr>
          <w:rFonts w:ascii="宋体" w:hAnsi="宋体" w:hint="eastAsia"/>
          <w:sz w:val="24"/>
        </w:rPr>
        <w:t>社保证明</w:t>
      </w:r>
      <w:proofErr w:type="gramEnd"/>
      <w:r>
        <w:rPr>
          <w:rFonts w:ascii="宋体" w:hAnsi="宋体" w:hint="eastAsia"/>
          <w:sz w:val="24"/>
        </w:rPr>
        <w:t>。</w:t>
      </w:r>
    </w:p>
    <w:p w14:paraId="59CE628F" w14:textId="77777777" w:rsidR="009E1E62" w:rsidRDefault="009E1E62">
      <w:pPr>
        <w:rPr>
          <w:sz w:val="24"/>
        </w:rPr>
      </w:pPr>
    </w:p>
    <w:p w14:paraId="5DA7FA37" w14:textId="77777777" w:rsidR="009E1E62" w:rsidRDefault="009E1E62">
      <w:pPr>
        <w:rPr>
          <w:sz w:val="24"/>
        </w:rPr>
      </w:pPr>
    </w:p>
    <w:p w14:paraId="1036E9E6" w14:textId="77777777" w:rsidR="009E1E62" w:rsidRDefault="009E1E62">
      <w:pPr>
        <w:rPr>
          <w:sz w:val="24"/>
        </w:rPr>
      </w:pPr>
    </w:p>
    <w:p w14:paraId="25B7CED5" w14:textId="77777777" w:rsidR="009E1E62" w:rsidRDefault="009E1E62">
      <w:pPr>
        <w:rPr>
          <w:sz w:val="24"/>
        </w:rPr>
      </w:pPr>
    </w:p>
    <w:p w14:paraId="178696A6" w14:textId="77777777" w:rsidR="009E1E62" w:rsidRDefault="009E1E62">
      <w:pPr>
        <w:rPr>
          <w:sz w:val="24"/>
        </w:rPr>
      </w:pPr>
    </w:p>
    <w:p w14:paraId="214E2CE8" w14:textId="77777777" w:rsidR="009E1E62" w:rsidRDefault="009E1E62">
      <w:pPr>
        <w:rPr>
          <w:sz w:val="24"/>
        </w:rPr>
      </w:pPr>
    </w:p>
    <w:p w14:paraId="4F1D8883" w14:textId="77777777" w:rsidR="009E1E62" w:rsidRDefault="009E1E62">
      <w:pPr>
        <w:rPr>
          <w:sz w:val="24"/>
        </w:rPr>
      </w:pPr>
    </w:p>
    <w:p w14:paraId="3B0AE753" w14:textId="77777777" w:rsidR="009E1E62" w:rsidRDefault="009E1E62">
      <w:pPr>
        <w:rPr>
          <w:sz w:val="24"/>
        </w:rPr>
      </w:pPr>
    </w:p>
    <w:p w14:paraId="2C593DE9" w14:textId="77777777" w:rsidR="009E1E62" w:rsidRDefault="009E1E62">
      <w:pPr>
        <w:rPr>
          <w:sz w:val="24"/>
        </w:rPr>
      </w:pPr>
    </w:p>
    <w:p w14:paraId="76A8D68D" w14:textId="77777777" w:rsidR="009E1E62" w:rsidRDefault="009E1E62">
      <w:pPr>
        <w:rPr>
          <w:sz w:val="24"/>
        </w:rPr>
      </w:pPr>
    </w:p>
    <w:p w14:paraId="463BE74B" w14:textId="77777777" w:rsidR="009E1E62" w:rsidRDefault="009E1E62">
      <w:pPr>
        <w:rPr>
          <w:sz w:val="24"/>
        </w:rPr>
      </w:pPr>
    </w:p>
    <w:p w14:paraId="0324FCB2" w14:textId="77777777" w:rsidR="009E1E62" w:rsidRDefault="009E1E62">
      <w:pPr>
        <w:spacing w:line="440" w:lineRule="exact"/>
        <w:rPr>
          <w:rFonts w:ascii="仿宋_GB2312" w:eastAsia="仿宋_GB2312" w:hAnsi="宋体"/>
          <w:sz w:val="24"/>
        </w:rPr>
      </w:pPr>
    </w:p>
    <w:p w14:paraId="3CFEE0FA" w14:textId="77777777" w:rsidR="009E1E62" w:rsidRDefault="003272D8">
      <w:r>
        <w:rPr>
          <w:rFonts w:hint="eastAsia"/>
        </w:rPr>
        <w:lastRenderedPageBreak/>
        <w:t>附表</w:t>
      </w:r>
      <w:r>
        <w:rPr>
          <w:rFonts w:hint="eastAsia"/>
        </w:rPr>
        <w:t>6</w:t>
      </w:r>
      <w:r>
        <w:rPr>
          <w:rFonts w:hint="eastAsia"/>
        </w:rPr>
        <w:t>：</w:t>
      </w:r>
    </w:p>
    <w:p w14:paraId="1909A606" w14:textId="77777777" w:rsidR="009E1E62" w:rsidRDefault="003272D8">
      <w:pPr>
        <w:pStyle w:val="aff2"/>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法定代表人身份证明书</w:t>
      </w:r>
    </w:p>
    <w:p w14:paraId="2232FE70" w14:textId="77777777" w:rsidR="009E1E62" w:rsidRDefault="003272D8">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0288" behindDoc="0" locked="0" layoutInCell="1" allowOverlap="1" wp14:anchorId="1B42BF2B" wp14:editId="6AAC96C8">
                <wp:simplePos x="0" y="0"/>
                <wp:positionH relativeFrom="column">
                  <wp:posOffset>685800</wp:posOffset>
                </wp:positionH>
                <wp:positionV relativeFrom="paragraph">
                  <wp:posOffset>50165</wp:posOffset>
                </wp:positionV>
                <wp:extent cx="635" cy="0"/>
                <wp:effectExtent l="0" t="0" r="0" b="0"/>
                <wp:wrapNone/>
                <wp:docPr id="6"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60288;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PZu9MAAAAHAQAADwAAAAAAAAABACAAAAAi&#10;AAAAZHJzL2Rvd25yZXYueG1sUEsBAhQAFAAAAAgAh07iQIBLtnHWAQAA1AMAAA4AAAAAAAAAAQAg&#10;AAAAIgEAAGRycy9lMm9Eb2MueG1sUEsFBgAAAAAGAAYAWQEAAGoFAAAAAA==&#10;">
                <v:fill on="f" focussize="0,0"/>
                <v:stroke color="#000000" joinstyle="round"/>
                <v:imagedata o:title=""/>
                <o:lock v:ext="edit" aspectratio="f"/>
              </v:line>
            </w:pict>
          </mc:Fallback>
        </mc:AlternateContent>
      </w:r>
      <w:r>
        <w:rPr>
          <w:rFonts w:ascii="宋体" w:hAnsi="宋体" w:hint="eastAsia"/>
          <w:snapToGrid w:val="0"/>
          <w:kern w:val="0"/>
          <w:sz w:val="24"/>
        </w:rPr>
        <w:t>致：绍兴市口腔医院</w:t>
      </w:r>
    </w:p>
    <w:p w14:paraId="1957C264" w14:textId="77777777" w:rsidR="009E1E62" w:rsidRDefault="003272D8">
      <w:pPr>
        <w:adjustRightInd w:val="0"/>
        <w:spacing w:line="360" w:lineRule="auto"/>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14:paraId="56C9368A" w14:textId="77777777" w:rsidR="009E1E62" w:rsidRDefault="009E1E62">
      <w:pPr>
        <w:spacing w:line="440" w:lineRule="exact"/>
        <w:rPr>
          <w:rFonts w:ascii="仿宋_GB2312" w:eastAsia="仿宋_GB2312" w:hAnsi="宋体"/>
          <w:sz w:val="24"/>
        </w:rPr>
      </w:pPr>
    </w:p>
    <w:p w14:paraId="003E3F87"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投 标 人：</w:t>
      </w:r>
    </w:p>
    <w:p w14:paraId="6F17C707"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地    址：</w:t>
      </w:r>
    </w:p>
    <w:p w14:paraId="7E3B3F18"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姓    名：</w:t>
      </w:r>
    </w:p>
    <w:p w14:paraId="41F064FE"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身份证号码：</w:t>
      </w:r>
    </w:p>
    <w:p w14:paraId="3E5F460E"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680F627F"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系                           （填写投标人名称）的法定代表人。</w:t>
      </w:r>
    </w:p>
    <w:p w14:paraId="3142930E"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特此证明。</w:t>
      </w:r>
    </w:p>
    <w:p w14:paraId="62104FA8" w14:textId="77777777" w:rsidR="009E1E62" w:rsidRDefault="009E1E62">
      <w:pPr>
        <w:snapToGrid w:val="0"/>
        <w:spacing w:line="360" w:lineRule="auto"/>
        <w:ind w:firstLineChars="200" w:firstLine="480"/>
        <w:rPr>
          <w:rFonts w:ascii="宋体" w:hAnsi="宋体"/>
          <w:sz w:val="24"/>
        </w:rPr>
      </w:pPr>
    </w:p>
    <w:p w14:paraId="26CCDC7D" w14:textId="77777777" w:rsidR="009E1E62" w:rsidRDefault="009E1E62">
      <w:pPr>
        <w:snapToGrid w:val="0"/>
        <w:spacing w:line="360" w:lineRule="auto"/>
        <w:ind w:firstLineChars="200" w:firstLine="480"/>
        <w:rPr>
          <w:rFonts w:ascii="宋体" w:hAnsi="宋体"/>
          <w:sz w:val="24"/>
        </w:rPr>
      </w:pPr>
    </w:p>
    <w:p w14:paraId="1C3375F0" w14:textId="77777777" w:rsidR="009E1E62" w:rsidRDefault="003272D8">
      <w:pPr>
        <w:snapToGrid w:val="0"/>
        <w:spacing w:line="360" w:lineRule="auto"/>
        <w:ind w:firstLineChars="200" w:firstLine="480"/>
        <w:rPr>
          <w:rFonts w:ascii="宋体" w:hAnsi="宋体"/>
          <w:sz w:val="24"/>
        </w:rPr>
      </w:pPr>
      <w:r>
        <w:rPr>
          <w:rFonts w:ascii="宋体" w:hAnsi="宋体" w:hint="eastAsia"/>
          <w:sz w:val="24"/>
        </w:rPr>
        <w:t xml:space="preserve">投标人：                             </w:t>
      </w:r>
    </w:p>
    <w:p w14:paraId="7D403972" w14:textId="77777777" w:rsidR="009E1E62" w:rsidRDefault="009E1E62">
      <w:pPr>
        <w:snapToGrid w:val="0"/>
        <w:spacing w:line="360" w:lineRule="auto"/>
        <w:ind w:firstLineChars="200" w:firstLine="480"/>
        <w:rPr>
          <w:rFonts w:ascii="宋体" w:hAnsi="宋体"/>
          <w:sz w:val="24"/>
        </w:rPr>
      </w:pPr>
    </w:p>
    <w:p w14:paraId="23E8D2A3" w14:textId="77777777" w:rsidR="009E1E62" w:rsidRDefault="003272D8">
      <w:pPr>
        <w:snapToGrid w:val="0"/>
        <w:spacing w:line="360" w:lineRule="auto"/>
        <w:ind w:firstLineChars="2700" w:firstLine="6480"/>
        <w:rPr>
          <w:rFonts w:ascii="宋体" w:hAnsi="宋体"/>
          <w:sz w:val="24"/>
        </w:rPr>
      </w:pPr>
      <w:r>
        <w:rPr>
          <w:rFonts w:ascii="宋体" w:hAnsi="宋体" w:hint="eastAsia"/>
          <w:sz w:val="24"/>
        </w:rPr>
        <w:t>年   月   日</w:t>
      </w:r>
    </w:p>
    <w:p w14:paraId="35E57362" w14:textId="77777777" w:rsidR="009E1E62" w:rsidRDefault="009E1E62">
      <w:pPr>
        <w:rPr>
          <w:sz w:val="24"/>
        </w:rPr>
      </w:pPr>
    </w:p>
    <w:p w14:paraId="3E884AF9" w14:textId="77777777" w:rsidR="009E1E62" w:rsidRDefault="009E1E62">
      <w:pPr>
        <w:rPr>
          <w:sz w:val="24"/>
        </w:rPr>
      </w:pPr>
    </w:p>
    <w:p w14:paraId="0DB0FA2B" w14:textId="77777777" w:rsidR="009E1E62" w:rsidRDefault="009E1E62">
      <w:pPr>
        <w:rPr>
          <w:sz w:val="24"/>
        </w:rPr>
      </w:pPr>
    </w:p>
    <w:p w14:paraId="5979F094" w14:textId="77777777" w:rsidR="009E1E62" w:rsidRDefault="009E1E62">
      <w:pPr>
        <w:rPr>
          <w:sz w:val="24"/>
        </w:rPr>
      </w:pPr>
    </w:p>
    <w:p w14:paraId="360F3702" w14:textId="77777777" w:rsidR="009E1E62" w:rsidRDefault="009E1E62">
      <w:pPr>
        <w:rPr>
          <w:sz w:val="24"/>
        </w:rPr>
      </w:pPr>
    </w:p>
    <w:p w14:paraId="00BE0805" w14:textId="77777777" w:rsidR="009E1E62" w:rsidRDefault="009E1E62">
      <w:pPr>
        <w:rPr>
          <w:sz w:val="24"/>
        </w:rPr>
      </w:pPr>
    </w:p>
    <w:p w14:paraId="15465573" w14:textId="77777777" w:rsidR="009E1E62" w:rsidRDefault="009E1E62">
      <w:pPr>
        <w:rPr>
          <w:sz w:val="24"/>
        </w:rPr>
      </w:pPr>
    </w:p>
    <w:p w14:paraId="4648E802" w14:textId="77777777" w:rsidR="009E1E62" w:rsidRDefault="009E1E62">
      <w:pPr>
        <w:rPr>
          <w:sz w:val="24"/>
        </w:rPr>
      </w:pPr>
    </w:p>
    <w:p w14:paraId="75F961CA" w14:textId="77777777" w:rsidR="009E1E62" w:rsidRDefault="009E1E62">
      <w:pPr>
        <w:rPr>
          <w:sz w:val="24"/>
        </w:rPr>
      </w:pPr>
    </w:p>
    <w:p w14:paraId="7B29686F" w14:textId="77777777" w:rsidR="009E1E62" w:rsidRDefault="009E1E62">
      <w:pPr>
        <w:rPr>
          <w:sz w:val="24"/>
        </w:rPr>
      </w:pPr>
    </w:p>
    <w:p w14:paraId="7E985372" w14:textId="77777777" w:rsidR="009E1E62" w:rsidRDefault="009E1E62">
      <w:pPr>
        <w:rPr>
          <w:sz w:val="24"/>
        </w:rPr>
      </w:pPr>
    </w:p>
    <w:p w14:paraId="34C636A0" w14:textId="77777777" w:rsidR="009E1E62" w:rsidRDefault="009E1E62">
      <w:pPr>
        <w:rPr>
          <w:sz w:val="24"/>
        </w:rPr>
      </w:pPr>
    </w:p>
    <w:p w14:paraId="332A557E" w14:textId="77777777" w:rsidR="009E1E62" w:rsidRDefault="009E1E62">
      <w:pPr>
        <w:rPr>
          <w:sz w:val="24"/>
        </w:rPr>
      </w:pPr>
    </w:p>
    <w:p w14:paraId="7A1E938B" w14:textId="77777777" w:rsidR="009E1E62" w:rsidRDefault="009E1E62">
      <w:pPr>
        <w:rPr>
          <w:sz w:val="24"/>
        </w:rPr>
      </w:pPr>
    </w:p>
    <w:p w14:paraId="020F345C" w14:textId="77777777" w:rsidR="009E1E62" w:rsidRDefault="009E1E62">
      <w:pPr>
        <w:rPr>
          <w:sz w:val="24"/>
        </w:rPr>
      </w:pPr>
    </w:p>
    <w:p w14:paraId="1C586073" w14:textId="77777777" w:rsidR="009E1E62" w:rsidRDefault="009E1E62">
      <w:pPr>
        <w:rPr>
          <w:sz w:val="24"/>
        </w:rPr>
      </w:pPr>
    </w:p>
    <w:p w14:paraId="0578EA02" w14:textId="77777777" w:rsidR="009E1E62" w:rsidRDefault="003272D8">
      <w:pPr>
        <w:rPr>
          <w:sz w:val="24"/>
        </w:rPr>
      </w:pPr>
      <w:r>
        <w:rPr>
          <w:rFonts w:hint="eastAsia"/>
          <w:sz w:val="24"/>
        </w:rPr>
        <w:lastRenderedPageBreak/>
        <w:t>附件</w:t>
      </w:r>
      <w:r>
        <w:rPr>
          <w:sz w:val="24"/>
        </w:rPr>
        <w:t>7</w:t>
      </w:r>
      <w:r>
        <w:rPr>
          <w:rFonts w:hint="eastAsia"/>
          <w:sz w:val="24"/>
        </w:rPr>
        <w:t>：</w:t>
      </w:r>
    </w:p>
    <w:p w14:paraId="0AB60B1F" w14:textId="77777777" w:rsidR="009E1E62" w:rsidRDefault="003272D8">
      <w:pPr>
        <w:snapToGrid w:val="0"/>
        <w:spacing w:beforeLines="50" w:before="180"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4D5672D" w14:textId="77777777" w:rsidR="009E1E62" w:rsidRDefault="003272D8">
      <w:pPr>
        <w:snapToGrid w:val="0"/>
        <w:spacing w:beforeLines="50" w:before="180" w:after="50" w:line="360" w:lineRule="auto"/>
        <w:jc w:val="left"/>
        <w:rPr>
          <w:rFonts w:ascii="宋体" w:eastAsia="宋体" w:hAnsi="宋体" w:cs="仿宋"/>
          <w:sz w:val="24"/>
          <w:szCs w:val="24"/>
        </w:rPr>
      </w:pPr>
      <w:r>
        <w:rPr>
          <w:rFonts w:ascii="宋体" w:eastAsia="宋体" w:hAnsi="宋体" w:cs="仿宋" w:hint="eastAsia"/>
          <w:bCs/>
          <w:sz w:val="24"/>
          <w:szCs w:val="24"/>
        </w:rPr>
        <w:t>致绍兴市口腔医院：</w:t>
      </w:r>
    </w:p>
    <w:p w14:paraId="09E3E4B2" w14:textId="77777777" w:rsidR="009E1E62" w:rsidRDefault="003272D8">
      <w:pPr>
        <w:snapToGrid w:val="0"/>
        <w:spacing w:beforeLines="50" w:before="180" w:after="50" w:line="360" w:lineRule="auto"/>
        <w:jc w:val="left"/>
        <w:rPr>
          <w:rFonts w:ascii="宋体" w:eastAsia="宋体" w:hAnsi="宋体" w:cs="仿宋"/>
          <w:sz w:val="24"/>
          <w:szCs w:val="24"/>
        </w:rPr>
      </w:pPr>
      <w:r>
        <w:rPr>
          <w:rFonts w:ascii="宋体" w:eastAsia="宋体" w:hAnsi="宋体" w:cs="仿宋"/>
          <w:sz w:val="24"/>
          <w:szCs w:val="24"/>
        </w:rPr>
        <w:t xml:space="preserve">    </w:t>
      </w:r>
      <w:r>
        <w:rPr>
          <w:rFonts w:ascii="宋体" w:eastAsia="宋体" w:hAnsi="宋体" w:cs="仿宋" w:hint="eastAsia"/>
          <w:sz w:val="24"/>
          <w:szCs w:val="24"/>
        </w:rPr>
        <w:t>我方郑重承诺，已具有</w:t>
      </w:r>
      <w:r>
        <w:rPr>
          <w:rFonts w:ascii="宋体" w:eastAsia="宋体" w:hAnsi="宋体" w:cs="仿宋" w:hint="eastAsia"/>
          <w:sz w:val="24"/>
          <w:szCs w:val="24"/>
          <w:u w:val="single"/>
        </w:rPr>
        <w:t>（项目名称及编号）</w:t>
      </w:r>
      <w:r>
        <w:rPr>
          <w:rFonts w:ascii="宋体" w:eastAsia="宋体" w:hAnsi="宋体" w:cs="仿宋" w:hint="eastAsia"/>
          <w:sz w:val="24"/>
          <w:szCs w:val="24"/>
        </w:rPr>
        <w:t>招标文件中关于申请人资格要求的下列条件：</w:t>
      </w:r>
    </w:p>
    <w:p w14:paraId="06C92EC0" w14:textId="77777777" w:rsidR="009E1E62" w:rsidRDefault="003272D8">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符合《中华人民共和国政府采购法》第二十二条的规定： </w:t>
      </w:r>
    </w:p>
    <w:p w14:paraId="6F13240F" w14:textId="77777777" w:rsidR="009E1E62" w:rsidRDefault="003272D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C5B4903" w14:textId="77777777" w:rsidR="009E1E62" w:rsidRDefault="003272D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(2）具有良好的商业信誉和健全的财务会计制度；</w:t>
      </w:r>
    </w:p>
    <w:p w14:paraId="650CD1C7" w14:textId="77777777" w:rsidR="009E1E62" w:rsidRDefault="003272D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(3）具有履行合同所必需的设备和专业技术能力；</w:t>
      </w:r>
    </w:p>
    <w:p w14:paraId="37D8A964" w14:textId="77777777" w:rsidR="009E1E62" w:rsidRDefault="003272D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(4）有依法缴纳税收和社会保障资金的良好记录；</w:t>
      </w:r>
    </w:p>
    <w:p w14:paraId="0DE742F7" w14:textId="77777777" w:rsidR="009E1E62" w:rsidRDefault="003272D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(5）参加政府采购活动前三年内，在经营活动中没有重大违法记录。</w:t>
      </w:r>
    </w:p>
    <w:p w14:paraId="7C00A4D7" w14:textId="77777777" w:rsidR="009E1E62" w:rsidRDefault="003272D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3FC0C544" w14:textId="77777777" w:rsidR="009E1E62" w:rsidRDefault="009E1E62">
      <w:pPr>
        <w:snapToGrid w:val="0"/>
        <w:spacing w:beforeLines="50" w:before="180" w:after="50"/>
        <w:jc w:val="left"/>
        <w:rPr>
          <w:rFonts w:ascii="宋体" w:eastAsia="宋体" w:hAnsi="宋体" w:cs="仿宋"/>
          <w:sz w:val="24"/>
          <w:szCs w:val="24"/>
        </w:rPr>
      </w:pPr>
    </w:p>
    <w:p w14:paraId="615C909A" w14:textId="77777777" w:rsidR="009E1E62" w:rsidRDefault="009E1E62">
      <w:pPr>
        <w:snapToGrid w:val="0"/>
        <w:spacing w:beforeLines="50" w:before="180" w:after="50"/>
        <w:jc w:val="left"/>
        <w:rPr>
          <w:rFonts w:ascii="宋体" w:eastAsia="宋体" w:hAnsi="宋体" w:cs="仿宋"/>
          <w:sz w:val="24"/>
          <w:szCs w:val="24"/>
        </w:rPr>
      </w:pPr>
    </w:p>
    <w:p w14:paraId="3724480D" w14:textId="77777777" w:rsidR="009E1E62" w:rsidRDefault="003272D8">
      <w:pPr>
        <w:snapToGrid w:val="0"/>
        <w:spacing w:line="360" w:lineRule="auto"/>
        <w:ind w:right="192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投标人名称(盖章)：</w:t>
      </w:r>
    </w:p>
    <w:p w14:paraId="05ECE7FA" w14:textId="77777777" w:rsidR="009E1E62" w:rsidRDefault="003272D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6C8C1FB5" w14:textId="77777777" w:rsidR="009E1E62" w:rsidRDefault="003272D8">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56A9644E" w14:textId="77777777" w:rsidR="009E1E62" w:rsidRDefault="009E1E62">
      <w:pPr>
        <w:rPr>
          <w:sz w:val="24"/>
        </w:rPr>
      </w:pPr>
    </w:p>
    <w:p w14:paraId="3B79E06C" w14:textId="77777777" w:rsidR="009E1E62" w:rsidRDefault="009E1E62">
      <w:pPr>
        <w:rPr>
          <w:sz w:val="24"/>
        </w:rPr>
      </w:pPr>
    </w:p>
    <w:p w14:paraId="4DA37224" w14:textId="77777777" w:rsidR="009E1E62" w:rsidRDefault="009E1E62">
      <w:pPr>
        <w:rPr>
          <w:sz w:val="24"/>
        </w:rPr>
      </w:pPr>
    </w:p>
    <w:p w14:paraId="125E9FEE" w14:textId="77777777" w:rsidR="009E1E62" w:rsidRDefault="009E1E62">
      <w:pPr>
        <w:rPr>
          <w:sz w:val="24"/>
        </w:rPr>
      </w:pPr>
    </w:p>
    <w:p w14:paraId="532A2090" w14:textId="77777777" w:rsidR="009E1E62" w:rsidRDefault="009E1E62">
      <w:pPr>
        <w:rPr>
          <w:sz w:val="24"/>
        </w:rPr>
      </w:pPr>
    </w:p>
    <w:p w14:paraId="12300982" w14:textId="77777777" w:rsidR="009E1E62" w:rsidRDefault="003272D8">
      <w:pPr>
        <w:rPr>
          <w:sz w:val="24"/>
        </w:rPr>
      </w:pPr>
      <w:r>
        <w:rPr>
          <w:rFonts w:hint="eastAsia"/>
          <w:sz w:val="24"/>
        </w:rPr>
        <w:lastRenderedPageBreak/>
        <w:t>附表</w:t>
      </w:r>
      <w:r>
        <w:rPr>
          <w:sz w:val="24"/>
        </w:rPr>
        <w:t>8</w:t>
      </w:r>
      <w:r>
        <w:rPr>
          <w:rFonts w:hint="eastAsia"/>
          <w:sz w:val="24"/>
        </w:rPr>
        <w:t>：</w:t>
      </w:r>
    </w:p>
    <w:p w14:paraId="57E987DB" w14:textId="77777777" w:rsidR="009E1E62" w:rsidRDefault="003272D8">
      <w:pPr>
        <w:jc w:val="center"/>
        <w:rPr>
          <w:sz w:val="44"/>
          <w:szCs w:val="44"/>
        </w:rPr>
      </w:pPr>
      <w:r>
        <w:rPr>
          <w:rFonts w:hint="eastAsia"/>
          <w:sz w:val="44"/>
          <w:szCs w:val="44"/>
        </w:rPr>
        <w:t>产品平台采购承诺函</w:t>
      </w:r>
    </w:p>
    <w:p w14:paraId="350DCF46" w14:textId="77777777" w:rsidR="009E1E62" w:rsidRDefault="003272D8">
      <w:pPr>
        <w:snapToGrid w:val="0"/>
        <w:spacing w:line="360" w:lineRule="auto"/>
        <w:rPr>
          <w:rFonts w:ascii="宋体" w:hAnsi="宋体" w:cs="仿宋_GB2312"/>
          <w:sz w:val="24"/>
        </w:rPr>
      </w:pPr>
      <w:r>
        <w:rPr>
          <w:rFonts w:ascii="宋体" w:hAnsi="宋体" w:cs="仿宋_GB2312" w:hint="eastAsia"/>
          <w:sz w:val="24"/>
        </w:rPr>
        <w:t>绍兴市口腔医院：</w:t>
      </w:r>
    </w:p>
    <w:p w14:paraId="6DD58DCA" w14:textId="77777777" w:rsidR="009E1E62" w:rsidRDefault="003272D8">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34AD64A9" w14:textId="77777777" w:rsidR="009E1E62" w:rsidRDefault="003272D8">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我方承诺，与采购方签订购销合同后，我方即为配送方。成交产品能够提供浙江省</w:t>
      </w:r>
      <w:proofErr w:type="gramStart"/>
      <w:r>
        <w:rPr>
          <w:rFonts w:ascii="宋体" w:hAnsi="宋体" w:cs="仿宋_GB2312" w:hint="eastAsia"/>
          <w:sz w:val="24"/>
        </w:rPr>
        <w:t>“智慧医保”招采子系统</w:t>
      </w:r>
      <w:proofErr w:type="gramEnd"/>
      <w:r>
        <w:rPr>
          <w:rFonts w:ascii="宋体" w:hAnsi="宋体" w:cs="仿宋_GB2312" w:hint="eastAsia"/>
          <w:sz w:val="24"/>
        </w:rPr>
        <w:t>耗材产品统一代码，并能在浙江省</w:t>
      </w:r>
      <w:proofErr w:type="gramStart"/>
      <w:r>
        <w:rPr>
          <w:rFonts w:ascii="宋体" w:hAnsi="宋体" w:cs="仿宋_GB2312" w:hint="eastAsia"/>
          <w:sz w:val="24"/>
        </w:rPr>
        <w:t>“智慧医保”招采子系统</w:t>
      </w:r>
      <w:proofErr w:type="gramEnd"/>
      <w:r>
        <w:rPr>
          <w:rFonts w:ascii="宋体" w:hAnsi="宋体" w:cs="仿宋_GB2312" w:hint="eastAsia"/>
          <w:sz w:val="24"/>
        </w:rPr>
        <w:t>上在线采购。</w:t>
      </w:r>
    </w:p>
    <w:p w14:paraId="7AFB7EFC" w14:textId="77777777" w:rsidR="009E1E62" w:rsidRDefault="009E1E62">
      <w:pPr>
        <w:spacing w:line="360" w:lineRule="auto"/>
        <w:ind w:firstLineChars="200" w:firstLine="480"/>
        <w:rPr>
          <w:rFonts w:ascii="宋体" w:hAnsi="宋体" w:cs="仿宋_GB2312"/>
          <w:sz w:val="24"/>
        </w:rPr>
      </w:pPr>
    </w:p>
    <w:p w14:paraId="1D43705A" w14:textId="77777777" w:rsidR="009E1E62" w:rsidRDefault="009E1E62">
      <w:pPr>
        <w:spacing w:line="360" w:lineRule="auto"/>
        <w:ind w:firstLineChars="200" w:firstLine="480"/>
        <w:rPr>
          <w:rFonts w:ascii="宋体" w:hAnsi="宋体" w:cs="仿宋_GB2312"/>
          <w:sz w:val="24"/>
        </w:rPr>
      </w:pPr>
    </w:p>
    <w:p w14:paraId="3F39E844" w14:textId="77777777" w:rsidR="009E1E62" w:rsidRDefault="009E1E62">
      <w:pPr>
        <w:spacing w:line="360" w:lineRule="auto"/>
        <w:ind w:firstLineChars="200" w:firstLine="480"/>
        <w:rPr>
          <w:rFonts w:ascii="宋体" w:hAnsi="宋体" w:cs="仿宋_GB2312"/>
          <w:sz w:val="24"/>
        </w:rPr>
      </w:pPr>
    </w:p>
    <w:p w14:paraId="2B903BB1" w14:textId="77777777" w:rsidR="009E1E62" w:rsidRDefault="003272D8">
      <w:pPr>
        <w:snapToGrid w:val="0"/>
        <w:spacing w:line="360" w:lineRule="auto"/>
        <w:rPr>
          <w:rFonts w:ascii="宋体" w:hAnsi="宋体" w:cs="仿宋_GB2312"/>
          <w:sz w:val="24"/>
        </w:rPr>
      </w:pPr>
      <w:r>
        <w:rPr>
          <w:rFonts w:ascii="宋体" w:hAnsi="宋体" w:cs="仿宋_GB2312" w:hint="eastAsia"/>
          <w:sz w:val="24"/>
        </w:rPr>
        <w:t xml:space="preserve">                                    投标人名称(盖章)：</w:t>
      </w:r>
    </w:p>
    <w:p w14:paraId="574EB79C" w14:textId="77777777" w:rsidR="009E1E62" w:rsidRDefault="003272D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01E6D25D" w14:textId="77777777" w:rsidR="009E1E62" w:rsidRDefault="003272D8">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0F20E279" w14:textId="77777777" w:rsidR="009E1E62" w:rsidRDefault="009E1E62">
      <w:pPr>
        <w:snapToGrid w:val="0"/>
        <w:spacing w:line="360" w:lineRule="auto"/>
        <w:rPr>
          <w:rFonts w:ascii="宋体" w:hAnsi="宋体" w:cs="仿宋_GB2312"/>
          <w:sz w:val="24"/>
          <w:highlight w:val="red"/>
        </w:rPr>
      </w:pPr>
    </w:p>
    <w:p w14:paraId="7B9D07A2" w14:textId="77777777" w:rsidR="009E1E62" w:rsidRDefault="009E1E62">
      <w:pPr>
        <w:snapToGrid w:val="0"/>
        <w:spacing w:line="360" w:lineRule="auto"/>
        <w:rPr>
          <w:rFonts w:ascii="宋体" w:hAnsi="宋体" w:cs="仿宋_GB2312"/>
          <w:sz w:val="24"/>
        </w:rPr>
      </w:pPr>
    </w:p>
    <w:p w14:paraId="523AD43A" w14:textId="77777777" w:rsidR="009E1E62" w:rsidRDefault="009E1E62">
      <w:pPr>
        <w:rPr>
          <w:sz w:val="24"/>
        </w:rPr>
      </w:pPr>
    </w:p>
    <w:p w14:paraId="35EC9102" w14:textId="77777777" w:rsidR="009E1E62" w:rsidRDefault="009E1E62">
      <w:pPr>
        <w:rPr>
          <w:sz w:val="24"/>
        </w:rPr>
      </w:pPr>
    </w:p>
    <w:p w14:paraId="4F83CEB2" w14:textId="77777777" w:rsidR="009E1E62" w:rsidRDefault="009E1E62">
      <w:pPr>
        <w:rPr>
          <w:sz w:val="24"/>
        </w:rPr>
      </w:pPr>
    </w:p>
    <w:p w14:paraId="0E9D5BC2" w14:textId="77777777" w:rsidR="009E1E62" w:rsidRDefault="009E1E62">
      <w:pPr>
        <w:rPr>
          <w:sz w:val="24"/>
        </w:rPr>
      </w:pPr>
    </w:p>
    <w:p w14:paraId="45D5D3D4" w14:textId="77777777" w:rsidR="009E1E62" w:rsidRDefault="009E1E62">
      <w:pPr>
        <w:rPr>
          <w:sz w:val="24"/>
        </w:rPr>
      </w:pPr>
    </w:p>
    <w:p w14:paraId="372C4841" w14:textId="77777777" w:rsidR="009E1E62" w:rsidRDefault="009E1E62"/>
    <w:p w14:paraId="38DCB018" w14:textId="77777777" w:rsidR="009E1E62" w:rsidRDefault="009E1E62"/>
    <w:p w14:paraId="055C5154" w14:textId="77777777" w:rsidR="009E1E62" w:rsidRDefault="009E1E62"/>
    <w:p w14:paraId="41A8B75E" w14:textId="77777777" w:rsidR="009E1E62" w:rsidRDefault="009E1E62"/>
    <w:p w14:paraId="008F5F4E" w14:textId="77777777" w:rsidR="009E1E62" w:rsidRDefault="009E1E62"/>
    <w:p w14:paraId="581DACE9" w14:textId="77777777" w:rsidR="009E1E62" w:rsidRDefault="009E1E62">
      <w:pPr>
        <w:sectPr w:rsidR="009E1E62">
          <w:headerReference w:type="even" r:id="rId15"/>
          <w:headerReference w:type="default" r:id="rId16"/>
          <w:footerReference w:type="even" r:id="rId17"/>
          <w:footerReference w:type="default" r:id="rId18"/>
          <w:headerReference w:type="first" r:id="rId19"/>
          <w:footerReference w:type="first" r:id="rId20"/>
          <w:pgSz w:w="11906" w:h="16838"/>
          <w:pgMar w:top="1430" w:right="1182" w:bottom="1430" w:left="1440" w:header="0" w:footer="567" w:gutter="0"/>
          <w:cols w:space="720"/>
          <w:docGrid w:type="lines" w:linePitch="360"/>
        </w:sectPr>
      </w:pPr>
    </w:p>
    <w:p w14:paraId="057F425C" w14:textId="77777777" w:rsidR="009E1E62" w:rsidRDefault="003272D8">
      <w:pPr>
        <w:jc w:val="left"/>
        <w:rPr>
          <w:szCs w:val="21"/>
        </w:rPr>
      </w:pPr>
      <w:r>
        <w:rPr>
          <w:szCs w:val="21"/>
        </w:rPr>
        <w:lastRenderedPageBreak/>
        <w:t>附表</w:t>
      </w:r>
      <w:r>
        <w:rPr>
          <w:szCs w:val="21"/>
        </w:rPr>
        <w:t>9</w:t>
      </w:r>
      <w:r>
        <w:rPr>
          <w:rFonts w:hint="eastAsia"/>
          <w:szCs w:val="21"/>
        </w:rPr>
        <w:t>：</w:t>
      </w:r>
    </w:p>
    <w:p w14:paraId="7E21837B" w14:textId="77777777" w:rsidR="009E1E62" w:rsidRDefault="003272D8">
      <w:pPr>
        <w:jc w:val="center"/>
        <w:rPr>
          <w:b/>
          <w:bCs/>
          <w:sz w:val="44"/>
          <w:szCs w:val="44"/>
        </w:rPr>
      </w:pPr>
      <w:r>
        <w:rPr>
          <w:rFonts w:hint="eastAsia"/>
          <w:b/>
          <w:bCs/>
          <w:sz w:val="44"/>
          <w:szCs w:val="44"/>
        </w:rPr>
        <w:t>产品申报信息汇总表</w:t>
      </w:r>
    </w:p>
    <w:p w14:paraId="66BE117F" w14:textId="77777777" w:rsidR="009E1E62" w:rsidRDefault="003272D8">
      <w:pPr>
        <w:jc w:val="left"/>
        <w:rPr>
          <w:szCs w:val="21"/>
        </w:rPr>
      </w:pPr>
      <w:r>
        <w:rPr>
          <w:rFonts w:hint="eastAsia"/>
          <w:szCs w:val="21"/>
        </w:rPr>
        <w:t>供应商名称（盖章）：</w:t>
      </w:r>
      <w:r>
        <w:rPr>
          <w:rFonts w:hint="eastAsia"/>
          <w:szCs w:val="21"/>
        </w:rPr>
        <w:t xml:space="preserve"> </w:t>
      </w:r>
      <w:r>
        <w:rPr>
          <w:szCs w:val="21"/>
        </w:rPr>
        <w:t xml:space="preserve">                                                       </w:t>
      </w:r>
    </w:p>
    <w:tbl>
      <w:tblPr>
        <w:tblpPr w:leftFromText="180" w:rightFromText="180" w:vertAnchor="text" w:horzAnchor="page" w:tblpX="1082" w:tblpY="336"/>
        <w:tblOverlap w:val="never"/>
        <w:tblW w:w="9888" w:type="dxa"/>
        <w:tblLook w:val="04A0" w:firstRow="1" w:lastRow="0" w:firstColumn="1" w:lastColumn="0" w:noHBand="0" w:noVBand="1"/>
      </w:tblPr>
      <w:tblGrid>
        <w:gridCol w:w="852"/>
        <w:gridCol w:w="667"/>
        <w:gridCol w:w="1144"/>
        <w:gridCol w:w="1234"/>
        <w:gridCol w:w="1525"/>
        <w:gridCol w:w="1808"/>
        <w:gridCol w:w="988"/>
        <w:gridCol w:w="635"/>
        <w:gridCol w:w="1035"/>
      </w:tblGrid>
      <w:tr w:rsidR="009E1E62" w14:paraId="2E618237" w14:textId="77777777">
        <w:trPr>
          <w:trHeight w:val="1031"/>
        </w:trPr>
        <w:tc>
          <w:tcPr>
            <w:tcW w:w="8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4B2333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序号</w:t>
            </w:r>
          </w:p>
        </w:tc>
        <w:tc>
          <w:tcPr>
            <w:tcW w:w="667" w:type="dxa"/>
            <w:tcBorders>
              <w:top w:val="single" w:sz="4" w:space="0" w:color="auto"/>
              <w:left w:val="nil"/>
              <w:bottom w:val="single" w:sz="4" w:space="0" w:color="auto"/>
              <w:right w:val="single" w:sz="4" w:space="0" w:color="auto"/>
            </w:tcBorders>
            <w:shd w:val="clear" w:color="000000" w:fill="D9D9D9"/>
            <w:noWrap/>
            <w:vAlign w:val="center"/>
          </w:tcPr>
          <w:p w14:paraId="63649FE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标段</w:t>
            </w:r>
          </w:p>
        </w:tc>
        <w:tc>
          <w:tcPr>
            <w:tcW w:w="1144" w:type="dxa"/>
            <w:tcBorders>
              <w:top w:val="single" w:sz="4" w:space="0" w:color="auto"/>
              <w:left w:val="nil"/>
              <w:bottom w:val="single" w:sz="4" w:space="0" w:color="auto"/>
              <w:right w:val="single" w:sz="4" w:space="0" w:color="auto"/>
            </w:tcBorders>
            <w:shd w:val="clear" w:color="000000" w:fill="D9D9D9"/>
            <w:noWrap/>
            <w:vAlign w:val="center"/>
          </w:tcPr>
          <w:p w14:paraId="2657143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产品名称</w:t>
            </w:r>
          </w:p>
        </w:tc>
        <w:tc>
          <w:tcPr>
            <w:tcW w:w="1234" w:type="dxa"/>
            <w:tcBorders>
              <w:top w:val="single" w:sz="4" w:space="0" w:color="auto"/>
              <w:left w:val="nil"/>
              <w:bottom w:val="single" w:sz="4" w:space="0" w:color="auto"/>
              <w:right w:val="single" w:sz="4" w:space="0" w:color="auto"/>
            </w:tcBorders>
            <w:shd w:val="clear" w:color="000000" w:fill="D9D9D9"/>
            <w:noWrap/>
            <w:vAlign w:val="center"/>
          </w:tcPr>
          <w:p w14:paraId="75B0789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生产企业名称</w:t>
            </w:r>
          </w:p>
        </w:tc>
        <w:tc>
          <w:tcPr>
            <w:tcW w:w="1525" w:type="dxa"/>
            <w:tcBorders>
              <w:top w:val="single" w:sz="4" w:space="0" w:color="auto"/>
              <w:left w:val="nil"/>
              <w:bottom w:val="single" w:sz="4" w:space="0" w:color="auto"/>
              <w:right w:val="single" w:sz="4" w:space="0" w:color="auto"/>
            </w:tcBorders>
            <w:shd w:val="clear" w:color="000000" w:fill="D9D9D9"/>
            <w:noWrap/>
            <w:vAlign w:val="center"/>
          </w:tcPr>
          <w:p w14:paraId="0E104D6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产品注册证名称</w:t>
            </w:r>
          </w:p>
        </w:tc>
        <w:tc>
          <w:tcPr>
            <w:tcW w:w="1808" w:type="dxa"/>
            <w:tcBorders>
              <w:top w:val="single" w:sz="4" w:space="0" w:color="auto"/>
              <w:left w:val="nil"/>
              <w:bottom w:val="single" w:sz="4" w:space="0" w:color="auto"/>
              <w:right w:val="single" w:sz="4" w:space="0" w:color="auto"/>
            </w:tcBorders>
            <w:shd w:val="clear" w:color="000000" w:fill="D9D9D9"/>
            <w:vAlign w:val="center"/>
          </w:tcPr>
          <w:p w14:paraId="2275E93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产品医疗器械注册证号/批准文号</w:t>
            </w:r>
          </w:p>
        </w:tc>
        <w:tc>
          <w:tcPr>
            <w:tcW w:w="988" w:type="dxa"/>
            <w:tcBorders>
              <w:top w:val="single" w:sz="4" w:space="0" w:color="auto"/>
              <w:left w:val="nil"/>
              <w:bottom w:val="single" w:sz="4" w:space="0" w:color="auto"/>
              <w:right w:val="single" w:sz="4" w:space="0" w:color="auto"/>
            </w:tcBorders>
            <w:shd w:val="clear" w:color="000000" w:fill="D9D9D9"/>
            <w:vAlign w:val="center"/>
          </w:tcPr>
          <w:p w14:paraId="2081C94A"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产品注册证上规格型号</w:t>
            </w:r>
          </w:p>
        </w:tc>
        <w:tc>
          <w:tcPr>
            <w:tcW w:w="635" w:type="dxa"/>
            <w:tcBorders>
              <w:top w:val="single" w:sz="4" w:space="0" w:color="auto"/>
              <w:left w:val="nil"/>
              <w:bottom w:val="single" w:sz="4" w:space="0" w:color="auto"/>
              <w:right w:val="single" w:sz="4" w:space="0" w:color="auto"/>
            </w:tcBorders>
            <w:shd w:val="clear" w:color="000000" w:fill="D9D9D9"/>
            <w:vAlign w:val="center"/>
          </w:tcPr>
          <w:p w14:paraId="2E13E696" w14:textId="77777777" w:rsidR="009E1E62" w:rsidRDefault="003272D8">
            <w:pPr>
              <w:widowControl/>
              <w:jc w:val="center"/>
              <w:rPr>
                <w:rFonts w:ascii="等线" w:eastAsia="等线" w:hAnsi="等线" w:cs="宋体"/>
                <w:color w:val="000000" w:themeColor="text1"/>
                <w:kern w:val="0"/>
                <w:sz w:val="20"/>
                <w:szCs w:val="20"/>
              </w:rPr>
            </w:pPr>
            <w:r>
              <w:rPr>
                <w:rFonts w:ascii="等线" w:eastAsia="等线" w:hAnsi="等线" w:cs="宋体" w:hint="eastAsia"/>
                <w:color w:val="000000" w:themeColor="text1"/>
                <w:kern w:val="0"/>
                <w:sz w:val="20"/>
                <w:szCs w:val="20"/>
              </w:rPr>
              <w:t>产品品牌</w:t>
            </w:r>
          </w:p>
        </w:tc>
        <w:tc>
          <w:tcPr>
            <w:tcW w:w="1035" w:type="dxa"/>
            <w:tcBorders>
              <w:top w:val="single" w:sz="4" w:space="0" w:color="auto"/>
              <w:left w:val="nil"/>
              <w:bottom w:val="single" w:sz="4" w:space="0" w:color="auto"/>
              <w:right w:val="single" w:sz="4" w:space="0" w:color="auto"/>
            </w:tcBorders>
            <w:shd w:val="clear" w:color="000000" w:fill="D9D9D9"/>
            <w:vAlign w:val="center"/>
          </w:tcPr>
          <w:p w14:paraId="4C81E601" w14:textId="77777777" w:rsidR="009E1E62" w:rsidRDefault="003272D8">
            <w:pPr>
              <w:widowControl/>
              <w:jc w:val="center"/>
              <w:rPr>
                <w:rFonts w:ascii="等线" w:eastAsia="等线" w:hAnsi="等线" w:cs="宋体"/>
                <w:color w:val="000000" w:themeColor="text1"/>
                <w:kern w:val="0"/>
                <w:sz w:val="20"/>
                <w:szCs w:val="20"/>
              </w:rPr>
            </w:pPr>
            <w:r>
              <w:rPr>
                <w:rFonts w:hint="eastAsia"/>
                <w:color w:val="000000" w:themeColor="text1"/>
                <w:sz w:val="20"/>
                <w:szCs w:val="20"/>
              </w:rPr>
              <w:t>统一代码</w:t>
            </w:r>
          </w:p>
        </w:tc>
      </w:tr>
      <w:tr w:rsidR="009E1E62" w14:paraId="60DB1676"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DCD474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667" w:type="dxa"/>
            <w:tcBorders>
              <w:top w:val="nil"/>
              <w:left w:val="nil"/>
              <w:bottom w:val="single" w:sz="4" w:space="0" w:color="auto"/>
              <w:right w:val="single" w:sz="4" w:space="0" w:color="auto"/>
            </w:tcBorders>
            <w:shd w:val="clear" w:color="auto" w:fill="auto"/>
            <w:noWrap/>
            <w:vAlign w:val="center"/>
          </w:tcPr>
          <w:p w14:paraId="7733693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0A578240"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5A2C980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7BD243D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4C82CCB4"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F3F79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3A6F6D9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5FCD44F3"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380358A1"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FF9943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667" w:type="dxa"/>
            <w:tcBorders>
              <w:top w:val="nil"/>
              <w:left w:val="nil"/>
              <w:bottom w:val="single" w:sz="4" w:space="0" w:color="auto"/>
              <w:right w:val="single" w:sz="4" w:space="0" w:color="auto"/>
            </w:tcBorders>
            <w:shd w:val="clear" w:color="auto" w:fill="auto"/>
            <w:noWrap/>
            <w:vAlign w:val="center"/>
          </w:tcPr>
          <w:p w14:paraId="34B7082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6CC0664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2C21A9A3"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227589E4"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1237A1B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445BB8"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087FAB6A"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24DFC7D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15B1AEEF"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36BEF2D"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667" w:type="dxa"/>
            <w:tcBorders>
              <w:top w:val="nil"/>
              <w:left w:val="nil"/>
              <w:bottom w:val="single" w:sz="4" w:space="0" w:color="auto"/>
              <w:right w:val="single" w:sz="4" w:space="0" w:color="auto"/>
            </w:tcBorders>
            <w:shd w:val="clear" w:color="auto" w:fill="auto"/>
            <w:noWrap/>
            <w:vAlign w:val="center"/>
          </w:tcPr>
          <w:p w14:paraId="0EC3979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009C756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0D516EBA"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08119BC8"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26920E34"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37A81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0E3919B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3F9D6ED5"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54007AB4"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C90BA39"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667" w:type="dxa"/>
            <w:tcBorders>
              <w:top w:val="nil"/>
              <w:left w:val="nil"/>
              <w:bottom w:val="single" w:sz="4" w:space="0" w:color="auto"/>
              <w:right w:val="single" w:sz="4" w:space="0" w:color="auto"/>
            </w:tcBorders>
            <w:shd w:val="clear" w:color="auto" w:fill="auto"/>
            <w:noWrap/>
            <w:vAlign w:val="center"/>
          </w:tcPr>
          <w:p w14:paraId="37450DC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6F2E4270"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5CB7B6E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0EF08B45"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3D1B974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867380"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4F09DC00"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4849D86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7F98B71B"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170329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667" w:type="dxa"/>
            <w:tcBorders>
              <w:top w:val="nil"/>
              <w:left w:val="nil"/>
              <w:bottom w:val="single" w:sz="4" w:space="0" w:color="auto"/>
              <w:right w:val="single" w:sz="4" w:space="0" w:color="auto"/>
            </w:tcBorders>
            <w:shd w:val="clear" w:color="auto" w:fill="auto"/>
            <w:noWrap/>
            <w:vAlign w:val="center"/>
          </w:tcPr>
          <w:p w14:paraId="3850C316"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0D58F7BD"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2924D1D9"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0493308D"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1DBA45F9"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1B3681"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4506AC8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2C16BE8B"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6B752771"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0B57422"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6</w:t>
            </w:r>
          </w:p>
        </w:tc>
        <w:tc>
          <w:tcPr>
            <w:tcW w:w="667" w:type="dxa"/>
            <w:tcBorders>
              <w:top w:val="nil"/>
              <w:left w:val="nil"/>
              <w:bottom w:val="single" w:sz="4" w:space="0" w:color="auto"/>
              <w:right w:val="single" w:sz="4" w:space="0" w:color="auto"/>
            </w:tcBorders>
            <w:shd w:val="clear" w:color="auto" w:fill="auto"/>
            <w:noWrap/>
            <w:vAlign w:val="center"/>
          </w:tcPr>
          <w:p w14:paraId="6C34F06D"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45F868A7"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65D3AD9A"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04B7CC1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1A1DF583"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6063E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2EE663EC"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579432F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E1E62" w14:paraId="3FB7C551" w14:textId="77777777">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8770CD8"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w:t>
            </w:r>
          </w:p>
        </w:tc>
        <w:tc>
          <w:tcPr>
            <w:tcW w:w="667" w:type="dxa"/>
            <w:tcBorders>
              <w:top w:val="nil"/>
              <w:left w:val="nil"/>
              <w:bottom w:val="single" w:sz="4" w:space="0" w:color="auto"/>
              <w:right w:val="single" w:sz="4" w:space="0" w:color="auto"/>
            </w:tcBorders>
            <w:shd w:val="clear" w:color="auto" w:fill="auto"/>
            <w:noWrap/>
            <w:vAlign w:val="center"/>
          </w:tcPr>
          <w:p w14:paraId="5A34786F"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29FD1C7B"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6E3A7292"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534A4DB7"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649436ED"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0C0CF3"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5A597A80"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35BD717E" w14:textId="77777777" w:rsidR="009E1E62" w:rsidRDefault="003272D8">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bl>
    <w:p w14:paraId="08198667" w14:textId="77777777" w:rsidR="009E1E62" w:rsidRDefault="009E1E62">
      <w:pPr>
        <w:jc w:val="left"/>
        <w:rPr>
          <w:szCs w:val="21"/>
        </w:rPr>
      </w:pPr>
    </w:p>
    <w:p w14:paraId="5645C5F4" w14:textId="77777777" w:rsidR="009E1E62" w:rsidRDefault="003272D8">
      <w:pPr>
        <w:jc w:val="left"/>
        <w:rPr>
          <w:rFonts w:asciiTheme="minorEastAsia" w:hAnsiTheme="minorEastAsia"/>
          <w:szCs w:val="21"/>
        </w:rPr>
      </w:pPr>
      <w:r>
        <w:rPr>
          <w:rFonts w:asciiTheme="minorEastAsia" w:hAnsiTheme="minorEastAsia" w:hint="eastAsia"/>
          <w:szCs w:val="21"/>
        </w:rPr>
        <w:t>注：1</w:t>
      </w:r>
      <w:r>
        <w:rPr>
          <w:rFonts w:asciiTheme="minorEastAsia" w:hAnsiTheme="minorEastAsia"/>
          <w:szCs w:val="21"/>
        </w:rPr>
        <w:t>.</w:t>
      </w:r>
      <w:r>
        <w:rPr>
          <w:rFonts w:asciiTheme="minorEastAsia" w:hAnsiTheme="minorEastAsia" w:hint="eastAsia"/>
          <w:szCs w:val="21"/>
        </w:rPr>
        <w:t>生产企业名称以医疗器械注册证上名称为准，需写全称，不得简写；</w:t>
      </w:r>
    </w:p>
    <w:p w14:paraId="4DC805BF" w14:textId="77777777" w:rsidR="009E1E62" w:rsidRDefault="003272D8">
      <w:pPr>
        <w:ind w:firstLineChars="200" w:firstLine="420"/>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表中统</w:t>
      </w:r>
      <w:proofErr w:type="gramStart"/>
      <w:r>
        <w:rPr>
          <w:rFonts w:asciiTheme="minorEastAsia" w:hAnsiTheme="minorEastAsia" w:hint="eastAsia"/>
          <w:szCs w:val="21"/>
        </w:rPr>
        <w:t>一</w:t>
      </w:r>
      <w:proofErr w:type="gramEnd"/>
      <w:r>
        <w:rPr>
          <w:rFonts w:asciiTheme="minorEastAsia" w:hAnsiTheme="minorEastAsia" w:hint="eastAsia"/>
          <w:szCs w:val="21"/>
        </w:rPr>
        <w:t>代码是指浙江省</w:t>
      </w:r>
      <w:proofErr w:type="gramStart"/>
      <w:r>
        <w:rPr>
          <w:rFonts w:asciiTheme="minorEastAsia" w:hAnsiTheme="minorEastAsia" w:hint="eastAsia"/>
          <w:szCs w:val="21"/>
        </w:rPr>
        <w:t>“智慧医保”招采子系统</w:t>
      </w:r>
      <w:proofErr w:type="gramEnd"/>
      <w:r>
        <w:rPr>
          <w:rFonts w:asciiTheme="minorEastAsia" w:hAnsiTheme="minorEastAsia" w:hint="eastAsia"/>
          <w:szCs w:val="21"/>
        </w:rPr>
        <w:t>耗材产品统一代码。</w:t>
      </w:r>
    </w:p>
    <w:p w14:paraId="0D913DA4" w14:textId="77777777" w:rsidR="009E1E62" w:rsidRDefault="009E1E62">
      <w:pPr>
        <w:jc w:val="left"/>
        <w:rPr>
          <w:szCs w:val="21"/>
        </w:rPr>
      </w:pPr>
    </w:p>
    <w:p w14:paraId="17F67A79" w14:textId="77777777" w:rsidR="009E1E62" w:rsidRDefault="009E1E62">
      <w:pPr>
        <w:jc w:val="left"/>
        <w:rPr>
          <w:szCs w:val="21"/>
        </w:rPr>
      </w:pPr>
    </w:p>
    <w:p w14:paraId="65C528C8" w14:textId="77777777" w:rsidR="009E1E62" w:rsidRDefault="009E1E62"/>
    <w:p w14:paraId="57BA5CAB" w14:textId="77777777" w:rsidR="009E1E62" w:rsidRDefault="009E1E62"/>
    <w:p w14:paraId="2381E80F" w14:textId="77777777" w:rsidR="009E1E62" w:rsidRDefault="009E1E62"/>
    <w:p w14:paraId="49B05C6B" w14:textId="77777777" w:rsidR="009E1E62" w:rsidRDefault="009E1E62"/>
    <w:p w14:paraId="0DD64DF7" w14:textId="77777777" w:rsidR="009E1E62" w:rsidRDefault="009E1E62"/>
    <w:p w14:paraId="7179AF14" w14:textId="77777777" w:rsidR="009E1E62" w:rsidRDefault="009E1E62"/>
    <w:p w14:paraId="643E94DD" w14:textId="77777777" w:rsidR="009E1E62" w:rsidRDefault="009E1E62"/>
    <w:p w14:paraId="4FE1D334" w14:textId="77777777" w:rsidR="009E1E62" w:rsidRDefault="009E1E62"/>
    <w:p w14:paraId="25704177" w14:textId="77777777" w:rsidR="009E1E62" w:rsidRDefault="009E1E62"/>
    <w:p w14:paraId="5E8C4852" w14:textId="77777777" w:rsidR="009E1E62" w:rsidRDefault="009E1E62"/>
    <w:p w14:paraId="46BF66AD" w14:textId="77777777" w:rsidR="009E1E62" w:rsidRDefault="009E1E62"/>
    <w:p w14:paraId="37D2E279" w14:textId="77777777" w:rsidR="009E1E62" w:rsidRDefault="009E1E62"/>
    <w:p w14:paraId="30471DD1" w14:textId="77777777" w:rsidR="009E1E62" w:rsidRDefault="009E1E62"/>
    <w:p w14:paraId="334F96F2" w14:textId="77777777" w:rsidR="009E1E62" w:rsidRDefault="009E1E62"/>
    <w:p w14:paraId="0F5E885A" w14:textId="77777777" w:rsidR="009E1E62" w:rsidRDefault="009E1E62"/>
    <w:p w14:paraId="38A18E48" w14:textId="77777777" w:rsidR="009E1E62" w:rsidRDefault="009E1E62"/>
    <w:p w14:paraId="28DC32BB" w14:textId="77777777" w:rsidR="009E1E62" w:rsidRDefault="003272D8">
      <w:pPr>
        <w:jc w:val="left"/>
        <w:rPr>
          <w:szCs w:val="21"/>
        </w:rPr>
      </w:pPr>
      <w:r>
        <w:rPr>
          <w:szCs w:val="21"/>
        </w:rPr>
        <w:lastRenderedPageBreak/>
        <w:t>附表</w:t>
      </w:r>
      <w:r>
        <w:rPr>
          <w:szCs w:val="21"/>
        </w:rPr>
        <w:t>10</w:t>
      </w:r>
      <w:r>
        <w:rPr>
          <w:rFonts w:hint="eastAsia"/>
          <w:szCs w:val="21"/>
        </w:rPr>
        <w:t>：</w:t>
      </w:r>
    </w:p>
    <w:p w14:paraId="2292E9DB" w14:textId="77777777" w:rsidR="009E1E62" w:rsidRDefault="009E1E62">
      <w:pPr>
        <w:rPr>
          <w:sz w:val="24"/>
        </w:rPr>
      </w:pPr>
    </w:p>
    <w:p w14:paraId="792239B1" w14:textId="77777777" w:rsidR="009E1E62" w:rsidRDefault="003272D8">
      <w:pPr>
        <w:jc w:val="center"/>
        <w:rPr>
          <w:sz w:val="44"/>
          <w:szCs w:val="44"/>
        </w:rPr>
      </w:pPr>
      <w:r>
        <w:rPr>
          <w:rFonts w:hint="eastAsia"/>
          <w:sz w:val="44"/>
          <w:szCs w:val="44"/>
        </w:rPr>
        <w:t>技术参数偏离表</w:t>
      </w:r>
    </w:p>
    <w:p w14:paraId="310C31EA" w14:textId="77777777" w:rsidR="009E1E62" w:rsidRDefault="003272D8">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3BE3A62A" w14:textId="77777777" w:rsidR="009E1E62" w:rsidRDefault="003272D8">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9E1E62" w14:paraId="030C27FD"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76A7007" w14:textId="77777777" w:rsidR="009E1E62" w:rsidRDefault="003272D8">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39587D0F" w14:textId="77777777" w:rsidR="009E1E62" w:rsidRDefault="003272D8">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2C26AFD" w14:textId="77777777" w:rsidR="009E1E62" w:rsidRDefault="003272D8">
            <w:pPr>
              <w:spacing w:line="460" w:lineRule="exact"/>
              <w:jc w:val="center"/>
              <w:rPr>
                <w:rFonts w:ascii="宋体" w:hAnsi="宋体" w:cs="宋体"/>
                <w:color w:val="000000"/>
              </w:rPr>
            </w:pPr>
            <w:r>
              <w:rPr>
                <w:rFonts w:ascii="宋体" w:hAnsi="宋体" w:cs="宋体" w:hint="eastAsia"/>
                <w:color w:val="000000"/>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14:paraId="478F2AC6" w14:textId="77777777" w:rsidR="009E1E62" w:rsidRDefault="003272D8">
            <w:pPr>
              <w:spacing w:line="460" w:lineRule="exact"/>
              <w:jc w:val="center"/>
              <w:rPr>
                <w:rFonts w:ascii="宋体" w:hAnsi="宋体" w:cs="宋体"/>
                <w:color w:val="000000"/>
              </w:rPr>
            </w:pPr>
            <w:r>
              <w:rPr>
                <w:rFonts w:ascii="宋体" w:hAnsi="宋体" w:cs="宋体" w:hint="eastAsia"/>
                <w:color w:val="000000"/>
              </w:rPr>
              <w:t>偏离</w:t>
            </w:r>
          </w:p>
        </w:tc>
        <w:tc>
          <w:tcPr>
            <w:tcW w:w="1199" w:type="dxa"/>
            <w:tcBorders>
              <w:top w:val="single" w:sz="4" w:space="0" w:color="auto"/>
              <w:left w:val="single" w:sz="4" w:space="0" w:color="auto"/>
              <w:bottom w:val="single" w:sz="4" w:space="0" w:color="auto"/>
              <w:right w:val="single" w:sz="4" w:space="0" w:color="auto"/>
            </w:tcBorders>
            <w:vAlign w:val="center"/>
          </w:tcPr>
          <w:p w14:paraId="5A68D6FA" w14:textId="77777777" w:rsidR="009E1E62" w:rsidRDefault="003272D8">
            <w:pPr>
              <w:spacing w:line="460" w:lineRule="exact"/>
              <w:jc w:val="center"/>
              <w:rPr>
                <w:rFonts w:ascii="宋体" w:hAnsi="宋体" w:cs="宋体"/>
                <w:color w:val="000000"/>
              </w:rPr>
            </w:pPr>
            <w:r>
              <w:rPr>
                <w:rFonts w:ascii="宋体" w:hAnsi="宋体" w:cs="宋体" w:hint="eastAsia"/>
                <w:color w:val="000000"/>
              </w:rPr>
              <w:t>证明材料页码</w:t>
            </w:r>
          </w:p>
        </w:tc>
      </w:tr>
      <w:tr w:rsidR="009E1E62" w14:paraId="7823215C"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0466CF5C"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72DA39C"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CEA886E"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3C80BCC0"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31D5F4F5" w14:textId="77777777" w:rsidR="009E1E62" w:rsidRDefault="009E1E62">
            <w:pPr>
              <w:spacing w:line="460" w:lineRule="exact"/>
              <w:jc w:val="center"/>
              <w:rPr>
                <w:rFonts w:ascii="宋体" w:hAnsi="宋体" w:cs="宋体"/>
                <w:color w:val="000000"/>
              </w:rPr>
            </w:pPr>
          </w:p>
        </w:tc>
      </w:tr>
      <w:tr w:rsidR="009E1E62" w14:paraId="25E58820"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76C3B5C3"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D20F70B"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4B24EEB"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478A52C1"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20959799" w14:textId="77777777" w:rsidR="009E1E62" w:rsidRDefault="009E1E62">
            <w:pPr>
              <w:spacing w:line="460" w:lineRule="exact"/>
              <w:jc w:val="center"/>
              <w:rPr>
                <w:rFonts w:ascii="宋体" w:hAnsi="宋体" w:cs="宋体"/>
                <w:color w:val="000000"/>
              </w:rPr>
            </w:pPr>
          </w:p>
        </w:tc>
      </w:tr>
      <w:tr w:rsidR="009E1E62" w14:paraId="2A78CEFD"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71A3E84C"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3813A00C"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3EFD0B0"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0225D219"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7FF9BA9B" w14:textId="77777777" w:rsidR="009E1E62" w:rsidRDefault="009E1E62">
            <w:pPr>
              <w:spacing w:line="460" w:lineRule="exact"/>
              <w:jc w:val="center"/>
              <w:rPr>
                <w:rFonts w:ascii="宋体" w:hAnsi="宋体" w:cs="宋体"/>
                <w:color w:val="000000"/>
              </w:rPr>
            </w:pPr>
          </w:p>
        </w:tc>
      </w:tr>
      <w:tr w:rsidR="009E1E62" w14:paraId="1B2655BA"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77A98212"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3CEFD54A"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7D64F53"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53ADFC04"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54AA0FA0" w14:textId="77777777" w:rsidR="009E1E62" w:rsidRDefault="009E1E62">
            <w:pPr>
              <w:spacing w:line="460" w:lineRule="exact"/>
              <w:jc w:val="center"/>
              <w:rPr>
                <w:rFonts w:ascii="宋体" w:hAnsi="宋体" w:cs="宋体"/>
                <w:color w:val="000000"/>
              </w:rPr>
            </w:pPr>
          </w:p>
        </w:tc>
      </w:tr>
      <w:tr w:rsidR="009E1E62" w14:paraId="558384CB"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8B389ED"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0ABF1C46"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0AC4E5E"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4D475B0B"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457C883E" w14:textId="77777777" w:rsidR="009E1E62" w:rsidRDefault="009E1E62">
            <w:pPr>
              <w:spacing w:line="460" w:lineRule="exact"/>
              <w:jc w:val="center"/>
              <w:rPr>
                <w:rFonts w:ascii="宋体" w:hAnsi="宋体" w:cs="宋体"/>
                <w:color w:val="000000"/>
              </w:rPr>
            </w:pPr>
          </w:p>
        </w:tc>
      </w:tr>
      <w:tr w:rsidR="009E1E62" w14:paraId="60D87DBA"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18A4A85" w14:textId="77777777" w:rsidR="009E1E62" w:rsidRDefault="009E1E6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159A3F0" w14:textId="77777777" w:rsidR="009E1E62" w:rsidRDefault="009E1E6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6F2FCF1" w14:textId="77777777" w:rsidR="009E1E62" w:rsidRDefault="009E1E62">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32DE595B" w14:textId="77777777" w:rsidR="009E1E62" w:rsidRDefault="009E1E62">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1716CD8E" w14:textId="77777777" w:rsidR="009E1E62" w:rsidRDefault="009E1E62">
            <w:pPr>
              <w:spacing w:line="460" w:lineRule="exact"/>
              <w:jc w:val="center"/>
              <w:rPr>
                <w:rFonts w:ascii="宋体" w:hAnsi="宋体" w:cs="宋体"/>
                <w:color w:val="000000"/>
              </w:rPr>
            </w:pPr>
          </w:p>
        </w:tc>
      </w:tr>
    </w:tbl>
    <w:p w14:paraId="6C5C2ACD" w14:textId="77777777" w:rsidR="009E1E62" w:rsidRDefault="003272D8">
      <w:pPr>
        <w:rPr>
          <w:rFonts w:ascii="宋体" w:hAnsi="宋体" w:cs="仿宋_GB2312"/>
          <w:b/>
          <w:bCs/>
          <w:szCs w:val="21"/>
        </w:rPr>
      </w:pPr>
      <w:r>
        <w:rPr>
          <w:rFonts w:ascii="宋体" w:hAnsi="宋体" w:cs="仿宋_GB2312" w:hint="eastAsia"/>
          <w:b/>
          <w:bCs/>
          <w:szCs w:val="21"/>
        </w:rPr>
        <w:t>注：1.投标人应仔细对第四部分标段技术参数需求按顺序进行逐条分析，响应项目需提供证明材料，服务参数则自拟相关服务的承诺。材料自备，格式自拟。</w:t>
      </w:r>
    </w:p>
    <w:p w14:paraId="26E2D955" w14:textId="77777777" w:rsidR="009E1E62" w:rsidRDefault="003272D8">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67B86A38" w14:textId="77777777" w:rsidR="009E1E62" w:rsidRDefault="009E1E62">
      <w:pPr>
        <w:autoSpaceDE w:val="0"/>
        <w:autoSpaceDN w:val="0"/>
        <w:adjustRightInd w:val="0"/>
        <w:spacing w:line="360" w:lineRule="auto"/>
        <w:ind w:firstLineChars="2150" w:firstLine="4515"/>
        <w:jc w:val="left"/>
        <w:rPr>
          <w:rFonts w:ascii="宋体" w:hAnsi="宋体" w:cs="宋体"/>
          <w:kern w:val="0"/>
          <w:lang w:val="zh-CN"/>
        </w:rPr>
      </w:pPr>
    </w:p>
    <w:p w14:paraId="28CFC61B" w14:textId="77777777" w:rsidR="009E1E62" w:rsidRDefault="009E1E62">
      <w:pPr>
        <w:autoSpaceDE w:val="0"/>
        <w:autoSpaceDN w:val="0"/>
        <w:adjustRightInd w:val="0"/>
        <w:spacing w:line="360" w:lineRule="auto"/>
        <w:ind w:firstLineChars="2150" w:firstLine="4515"/>
        <w:jc w:val="left"/>
        <w:rPr>
          <w:rFonts w:ascii="宋体" w:hAnsi="宋体" w:cs="宋体"/>
          <w:kern w:val="0"/>
          <w:lang w:val="zh-CN"/>
        </w:rPr>
      </w:pPr>
    </w:p>
    <w:p w14:paraId="45EFB287" w14:textId="77777777" w:rsidR="009E1E62" w:rsidRDefault="009E1E62">
      <w:pPr>
        <w:autoSpaceDE w:val="0"/>
        <w:autoSpaceDN w:val="0"/>
        <w:adjustRightInd w:val="0"/>
        <w:spacing w:line="360" w:lineRule="auto"/>
        <w:ind w:firstLineChars="2150" w:firstLine="4515"/>
        <w:jc w:val="left"/>
        <w:rPr>
          <w:rFonts w:ascii="宋体" w:hAnsi="宋体" w:cs="宋体"/>
          <w:kern w:val="0"/>
          <w:lang w:val="zh-CN"/>
        </w:rPr>
      </w:pPr>
    </w:p>
    <w:p w14:paraId="17A0D224" w14:textId="77777777" w:rsidR="009E1E62" w:rsidRDefault="003272D8">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0FAA748A" w14:textId="77777777" w:rsidR="009E1E62" w:rsidRDefault="003272D8">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19459439" w14:textId="77777777" w:rsidR="009E1E62" w:rsidRDefault="009E1E62"/>
    <w:p w14:paraId="1D540A21" w14:textId="77777777" w:rsidR="009E1E62" w:rsidRDefault="009E1E62"/>
    <w:p w14:paraId="3C15490A" w14:textId="77777777" w:rsidR="009E1E62" w:rsidRDefault="009E1E62"/>
    <w:p w14:paraId="179FCF30" w14:textId="77777777" w:rsidR="009E1E62" w:rsidRDefault="009E1E62"/>
    <w:p w14:paraId="68DC3402" w14:textId="77777777" w:rsidR="009E1E62" w:rsidRDefault="009E1E62"/>
    <w:p w14:paraId="62C42D2E" w14:textId="77777777" w:rsidR="009E1E62" w:rsidRDefault="009E1E62"/>
    <w:p w14:paraId="1B06329A" w14:textId="77777777" w:rsidR="009E1E62" w:rsidRDefault="009E1E62"/>
    <w:p w14:paraId="57CFFF35" w14:textId="77777777" w:rsidR="009E1E62" w:rsidRDefault="009E1E62"/>
    <w:p w14:paraId="617E761C" w14:textId="77777777" w:rsidR="009E1E62" w:rsidRDefault="009E1E62"/>
    <w:p w14:paraId="4B85F28D" w14:textId="77777777" w:rsidR="009E1E62" w:rsidRDefault="009E1E62"/>
    <w:p w14:paraId="6CB6F804" w14:textId="77777777" w:rsidR="009E1E62" w:rsidRDefault="009E1E62"/>
    <w:p w14:paraId="4255A7C4" w14:textId="77777777" w:rsidR="009E1E62" w:rsidRDefault="003272D8">
      <w:r>
        <w:rPr>
          <w:rFonts w:hint="eastAsia"/>
        </w:rPr>
        <w:lastRenderedPageBreak/>
        <w:t>附表</w:t>
      </w:r>
      <w:r>
        <w:t>11</w:t>
      </w:r>
      <w:r>
        <w:rPr>
          <w:rFonts w:hint="eastAsia"/>
        </w:rPr>
        <w:t>：</w:t>
      </w:r>
    </w:p>
    <w:p w14:paraId="6B11DCD9" w14:textId="77777777" w:rsidR="009E1E62" w:rsidRDefault="003272D8">
      <w:pPr>
        <w:spacing w:line="360" w:lineRule="auto"/>
        <w:jc w:val="center"/>
        <w:rPr>
          <w:sz w:val="44"/>
          <w:szCs w:val="44"/>
        </w:rPr>
      </w:pPr>
      <w:r>
        <w:rPr>
          <w:rFonts w:hint="eastAsia"/>
          <w:sz w:val="44"/>
          <w:szCs w:val="44"/>
        </w:rPr>
        <w:t>产品报价表</w:t>
      </w:r>
    </w:p>
    <w:tbl>
      <w:tblPr>
        <w:tblW w:w="102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490"/>
        <w:gridCol w:w="613"/>
        <w:gridCol w:w="740"/>
        <w:gridCol w:w="858"/>
        <w:gridCol w:w="1964"/>
        <w:gridCol w:w="613"/>
        <w:gridCol w:w="757"/>
        <w:gridCol w:w="591"/>
        <w:gridCol w:w="613"/>
        <w:gridCol w:w="858"/>
        <w:gridCol w:w="887"/>
        <w:gridCol w:w="777"/>
        <w:gridCol w:w="6"/>
      </w:tblGrid>
      <w:tr w:rsidR="009E1E62" w14:paraId="6DF791AD" w14:textId="77777777" w:rsidTr="00442F8B">
        <w:trPr>
          <w:gridAfter w:val="1"/>
          <w:wAfter w:w="6" w:type="dxa"/>
          <w:trHeight w:val="985"/>
        </w:trPr>
        <w:tc>
          <w:tcPr>
            <w:tcW w:w="488" w:type="dxa"/>
            <w:shd w:val="clear" w:color="000000" w:fill="D9D9D9"/>
            <w:noWrap/>
            <w:vAlign w:val="center"/>
          </w:tcPr>
          <w:p w14:paraId="27525816"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序号</w:t>
            </w:r>
          </w:p>
        </w:tc>
        <w:tc>
          <w:tcPr>
            <w:tcW w:w="491" w:type="dxa"/>
            <w:shd w:val="clear" w:color="000000" w:fill="D9D9D9"/>
            <w:noWrap/>
            <w:vAlign w:val="center"/>
          </w:tcPr>
          <w:p w14:paraId="1D0A0329"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标段</w:t>
            </w:r>
          </w:p>
        </w:tc>
        <w:tc>
          <w:tcPr>
            <w:tcW w:w="613" w:type="dxa"/>
            <w:shd w:val="clear" w:color="000000" w:fill="D9D9D9"/>
            <w:noWrap/>
            <w:vAlign w:val="center"/>
          </w:tcPr>
          <w:p w14:paraId="2427F418"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产品名称</w:t>
            </w:r>
          </w:p>
        </w:tc>
        <w:tc>
          <w:tcPr>
            <w:tcW w:w="738" w:type="dxa"/>
            <w:shd w:val="clear" w:color="000000" w:fill="D9D9D9"/>
            <w:noWrap/>
            <w:vAlign w:val="center"/>
          </w:tcPr>
          <w:p w14:paraId="2BCBF90A"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生产企业名称</w:t>
            </w:r>
          </w:p>
        </w:tc>
        <w:tc>
          <w:tcPr>
            <w:tcW w:w="858" w:type="dxa"/>
            <w:shd w:val="clear" w:color="000000" w:fill="D9D9D9"/>
            <w:noWrap/>
            <w:vAlign w:val="center"/>
          </w:tcPr>
          <w:p w14:paraId="4B1DB093"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产品注册证名称</w:t>
            </w:r>
          </w:p>
        </w:tc>
        <w:tc>
          <w:tcPr>
            <w:tcW w:w="1964" w:type="dxa"/>
            <w:shd w:val="clear" w:color="000000" w:fill="D9D9D9"/>
            <w:vAlign w:val="center"/>
          </w:tcPr>
          <w:p w14:paraId="4D0BDD3B"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产品医疗器械注册证号/批准文号</w:t>
            </w:r>
          </w:p>
        </w:tc>
        <w:tc>
          <w:tcPr>
            <w:tcW w:w="613" w:type="dxa"/>
            <w:shd w:val="clear" w:color="000000" w:fill="D9D9D9"/>
            <w:vAlign w:val="center"/>
          </w:tcPr>
          <w:p w14:paraId="5B32F480"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规格型号</w:t>
            </w:r>
          </w:p>
        </w:tc>
        <w:tc>
          <w:tcPr>
            <w:tcW w:w="757" w:type="dxa"/>
            <w:shd w:val="clear" w:color="000000" w:fill="D9D9D9"/>
            <w:vAlign w:val="center"/>
          </w:tcPr>
          <w:p w14:paraId="4CDACB0F" w14:textId="77777777" w:rsidR="009E1E62" w:rsidRDefault="003272D8">
            <w:pPr>
              <w:widowControl/>
              <w:jc w:val="center"/>
              <w:rPr>
                <w:rFonts w:ascii="宋体" w:eastAsia="宋体" w:hAnsi="宋体" w:cs="宋体"/>
                <w:color w:val="000000"/>
                <w:kern w:val="0"/>
                <w:sz w:val="18"/>
                <w:szCs w:val="18"/>
              </w:rPr>
            </w:pPr>
            <w:r>
              <w:rPr>
                <w:rFonts w:ascii="宋体" w:eastAsia="宋体" w:hAnsi="宋体" w:hint="eastAsia"/>
                <w:color w:val="000000" w:themeColor="text1"/>
                <w:sz w:val="18"/>
                <w:szCs w:val="18"/>
              </w:rPr>
              <w:t>产品品牌</w:t>
            </w:r>
          </w:p>
        </w:tc>
        <w:tc>
          <w:tcPr>
            <w:tcW w:w="591" w:type="dxa"/>
            <w:shd w:val="clear" w:color="000000" w:fill="D9D9D9"/>
            <w:vAlign w:val="center"/>
          </w:tcPr>
          <w:p w14:paraId="00ACE242" w14:textId="77777777" w:rsidR="009E1E62" w:rsidRDefault="003272D8">
            <w:pPr>
              <w:widowControl/>
              <w:jc w:val="center"/>
              <w:rPr>
                <w:rFonts w:ascii="宋体" w:eastAsia="宋体" w:hAnsi="宋体" w:cs="宋体"/>
                <w:color w:val="000000"/>
                <w:kern w:val="0"/>
                <w:sz w:val="18"/>
                <w:szCs w:val="18"/>
                <w:highlight w:val="yellow"/>
              </w:rPr>
            </w:pPr>
            <w:r>
              <w:rPr>
                <w:rFonts w:ascii="宋体" w:eastAsia="宋体" w:hAnsi="宋体" w:hint="eastAsia"/>
                <w:color w:val="000000"/>
                <w:sz w:val="18"/>
                <w:szCs w:val="18"/>
              </w:rPr>
              <w:t>统一代码</w:t>
            </w:r>
          </w:p>
        </w:tc>
        <w:tc>
          <w:tcPr>
            <w:tcW w:w="613" w:type="dxa"/>
            <w:shd w:val="clear" w:color="000000" w:fill="D9D9D9"/>
            <w:vAlign w:val="center"/>
          </w:tcPr>
          <w:p w14:paraId="0370AF5C" w14:textId="77777777" w:rsidR="009E1E62" w:rsidRDefault="003272D8">
            <w:pPr>
              <w:widowControl/>
              <w:jc w:val="center"/>
              <w:rPr>
                <w:rFonts w:ascii="宋体" w:eastAsia="宋体" w:hAnsi="宋体"/>
                <w:color w:val="000000"/>
                <w:sz w:val="18"/>
                <w:szCs w:val="18"/>
              </w:rPr>
            </w:pPr>
            <w:r>
              <w:rPr>
                <w:rFonts w:ascii="宋体" w:eastAsia="宋体" w:hAnsi="宋体" w:hint="eastAsia"/>
                <w:sz w:val="18"/>
                <w:szCs w:val="18"/>
              </w:rPr>
              <w:t>报价单位</w:t>
            </w:r>
          </w:p>
        </w:tc>
        <w:tc>
          <w:tcPr>
            <w:tcW w:w="858" w:type="dxa"/>
            <w:shd w:val="clear" w:color="000000" w:fill="D9D9D9"/>
            <w:vAlign w:val="center"/>
          </w:tcPr>
          <w:p w14:paraId="15040470" w14:textId="77777777" w:rsidR="009E1E62" w:rsidRDefault="003272D8">
            <w:pPr>
              <w:widowControl/>
              <w:jc w:val="center"/>
              <w:rPr>
                <w:rFonts w:ascii="宋体" w:eastAsia="宋体" w:hAnsi="宋体"/>
                <w:color w:val="000000"/>
                <w:sz w:val="18"/>
                <w:szCs w:val="18"/>
              </w:rPr>
            </w:pPr>
            <w:r>
              <w:rPr>
                <w:rFonts w:ascii="宋体" w:eastAsia="宋体" w:hAnsi="宋体" w:hint="eastAsia"/>
                <w:sz w:val="18"/>
                <w:szCs w:val="18"/>
              </w:rPr>
              <w:t>参考用量（</w:t>
            </w:r>
            <w:r>
              <w:rPr>
                <w:rFonts w:ascii="宋体" w:eastAsia="宋体" w:hAnsi="宋体"/>
                <w:sz w:val="18"/>
                <w:szCs w:val="18"/>
              </w:rPr>
              <w:t>2</w:t>
            </w:r>
            <w:r>
              <w:rPr>
                <w:rFonts w:ascii="宋体" w:eastAsia="宋体" w:hAnsi="宋体" w:hint="eastAsia"/>
                <w:sz w:val="18"/>
                <w:szCs w:val="18"/>
              </w:rPr>
              <w:t>年）</w:t>
            </w:r>
          </w:p>
        </w:tc>
        <w:tc>
          <w:tcPr>
            <w:tcW w:w="887" w:type="dxa"/>
            <w:shd w:val="clear" w:color="000000" w:fill="D9D9D9"/>
            <w:vAlign w:val="center"/>
          </w:tcPr>
          <w:p w14:paraId="562AFB82" w14:textId="77777777" w:rsidR="009E1E62" w:rsidRDefault="003272D8">
            <w:pPr>
              <w:widowControl/>
              <w:jc w:val="center"/>
              <w:rPr>
                <w:rFonts w:ascii="宋体" w:eastAsia="宋体" w:hAnsi="宋体"/>
                <w:color w:val="000000"/>
                <w:sz w:val="18"/>
                <w:szCs w:val="18"/>
              </w:rPr>
            </w:pPr>
            <w:r>
              <w:rPr>
                <w:rFonts w:ascii="宋体" w:eastAsia="宋体" w:hAnsi="宋体" w:hint="eastAsia"/>
                <w:sz w:val="18"/>
                <w:szCs w:val="18"/>
              </w:rPr>
              <w:t>单价（元）</w:t>
            </w:r>
          </w:p>
        </w:tc>
        <w:tc>
          <w:tcPr>
            <w:tcW w:w="777" w:type="dxa"/>
            <w:shd w:val="clear" w:color="000000" w:fill="D9D9D9"/>
            <w:vAlign w:val="center"/>
          </w:tcPr>
          <w:p w14:paraId="49FF9B59" w14:textId="77777777" w:rsidR="009E1E62" w:rsidRDefault="003272D8">
            <w:pPr>
              <w:widowControl/>
              <w:jc w:val="center"/>
              <w:rPr>
                <w:rFonts w:ascii="宋体" w:eastAsia="宋体" w:hAnsi="宋体"/>
                <w:color w:val="000000"/>
                <w:sz w:val="18"/>
                <w:szCs w:val="18"/>
              </w:rPr>
            </w:pPr>
            <w:r>
              <w:rPr>
                <w:rFonts w:ascii="宋体" w:eastAsia="宋体" w:hAnsi="宋体" w:hint="eastAsia"/>
                <w:sz w:val="18"/>
                <w:szCs w:val="18"/>
              </w:rPr>
              <w:t>总价（元）</w:t>
            </w:r>
          </w:p>
        </w:tc>
      </w:tr>
      <w:tr w:rsidR="009E1E62" w14:paraId="3F24057C" w14:textId="77777777" w:rsidTr="00442F8B">
        <w:trPr>
          <w:gridAfter w:val="1"/>
          <w:wAfter w:w="6" w:type="dxa"/>
          <w:trHeight w:val="451"/>
        </w:trPr>
        <w:tc>
          <w:tcPr>
            <w:tcW w:w="488" w:type="dxa"/>
            <w:shd w:val="clear" w:color="auto" w:fill="auto"/>
            <w:noWrap/>
            <w:vAlign w:val="center"/>
          </w:tcPr>
          <w:p w14:paraId="4D9C8CB6" w14:textId="77777777" w:rsidR="009E1E62" w:rsidRDefault="003272D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91" w:type="dxa"/>
            <w:shd w:val="clear" w:color="auto" w:fill="auto"/>
            <w:noWrap/>
            <w:vAlign w:val="center"/>
          </w:tcPr>
          <w:p w14:paraId="09CF0D7E"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67455969" w14:textId="77777777" w:rsidR="009E1E62" w:rsidRDefault="009E1E62">
            <w:pPr>
              <w:widowControl/>
              <w:jc w:val="center"/>
              <w:rPr>
                <w:rFonts w:ascii="宋体" w:eastAsia="宋体" w:hAnsi="宋体" w:cs="宋体"/>
                <w:color w:val="000000"/>
                <w:kern w:val="0"/>
                <w:sz w:val="18"/>
                <w:szCs w:val="18"/>
              </w:rPr>
            </w:pPr>
          </w:p>
        </w:tc>
        <w:tc>
          <w:tcPr>
            <w:tcW w:w="738" w:type="dxa"/>
            <w:shd w:val="clear" w:color="auto" w:fill="auto"/>
            <w:noWrap/>
            <w:vAlign w:val="center"/>
          </w:tcPr>
          <w:p w14:paraId="6A840BA6" w14:textId="77777777" w:rsidR="009E1E62" w:rsidRDefault="009E1E62">
            <w:pPr>
              <w:widowControl/>
              <w:jc w:val="center"/>
              <w:rPr>
                <w:rFonts w:ascii="宋体" w:eastAsia="宋体" w:hAnsi="宋体" w:cs="宋体"/>
                <w:color w:val="000000"/>
                <w:kern w:val="0"/>
                <w:sz w:val="18"/>
                <w:szCs w:val="18"/>
              </w:rPr>
            </w:pPr>
          </w:p>
        </w:tc>
        <w:tc>
          <w:tcPr>
            <w:tcW w:w="858" w:type="dxa"/>
            <w:shd w:val="clear" w:color="auto" w:fill="auto"/>
            <w:noWrap/>
            <w:vAlign w:val="center"/>
          </w:tcPr>
          <w:p w14:paraId="66BFDED5" w14:textId="77777777" w:rsidR="009E1E62" w:rsidRDefault="009E1E62">
            <w:pPr>
              <w:widowControl/>
              <w:jc w:val="center"/>
              <w:rPr>
                <w:rFonts w:ascii="宋体" w:eastAsia="宋体" w:hAnsi="宋体" w:cs="宋体"/>
                <w:color w:val="000000"/>
                <w:kern w:val="0"/>
                <w:sz w:val="18"/>
                <w:szCs w:val="18"/>
              </w:rPr>
            </w:pPr>
          </w:p>
        </w:tc>
        <w:tc>
          <w:tcPr>
            <w:tcW w:w="1964" w:type="dxa"/>
            <w:shd w:val="clear" w:color="auto" w:fill="auto"/>
            <w:noWrap/>
            <w:vAlign w:val="center"/>
          </w:tcPr>
          <w:p w14:paraId="69D4710F"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16024AEE" w14:textId="77777777" w:rsidR="009E1E62" w:rsidRDefault="009E1E62">
            <w:pPr>
              <w:widowControl/>
              <w:jc w:val="center"/>
              <w:rPr>
                <w:rFonts w:ascii="宋体" w:eastAsia="宋体" w:hAnsi="宋体" w:cs="宋体"/>
                <w:color w:val="000000"/>
                <w:kern w:val="0"/>
                <w:sz w:val="18"/>
                <w:szCs w:val="18"/>
              </w:rPr>
            </w:pPr>
          </w:p>
        </w:tc>
        <w:tc>
          <w:tcPr>
            <w:tcW w:w="757" w:type="dxa"/>
            <w:shd w:val="clear" w:color="auto" w:fill="auto"/>
            <w:noWrap/>
            <w:vAlign w:val="center"/>
          </w:tcPr>
          <w:p w14:paraId="71015750" w14:textId="77777777" w:rsidR="009E1E62" w:rsidRDefault="009E1E62">
            <w:pPr>
              <w:widowControl/>
              <w:jc w:val="center"/>
              <w:rPr>
                <w:rFonts w:ascii="宋体" w:eastAsia="宋体" w:hAnsi="宋体" w:cs="宋体"/>
                <w:color w:val="000000"/>
                <w:kern w:val="0"/>
                <w:sz w:val="18"/>
                <w:szCs w:val="18"/>
              </w:rPr>
            </w:pPr>
          </w:p>
        </w:tc>
        <w:tc>
          <w:tcPr>
            <w:tcW w:w="591" w:type="dxa"/>
            <w:shd w:val="clear" w:color="auto" w:fill="auto"/>
            <w:noWrap/>
            <w:vAlign w:val="center"/>
          </w:tcPr>
          <w:p w14:paraId="5B7F8382" w14:textId="77777777" w:rsidR="009E1E62" w:rsidRDefault="009E1E62">
            <w:pPr>
              <w:widowControl/>
              <w:jc w:val="center"/>
              <w:rPr>
                <w:rFonts w:ascii="宋体" w:eastAsia="宋体" w:hAnsi="宋体" w:cs="宋体"/>
                <w:color w:val="000000"/>
                <w:kern w:val="0"/>
                <w:sz w:val="18"/>
                <w:szCs w:val="18"/>
              </w:rPr>
            </w:pPr>
          </w:p>
        </w:tc>
        <w:tc>
          <w:tcPr>
            <w:tcW w:w="613" w:type="dxa"/>
            <w:vAlign w:val="center"/>
          </w:tcPr>
          <w:p w14:paraId="45E4FE59" w14:textId="77777777" w:rsidR="009E1E62" w:rsidRDefault="009E1E62">
            <w:pPr>
              <w:widowControl/>
              <w:jc w:val="center"/>
              <w:rPr>
                <w:rFonts w:ascii="宋体" w:eastAsia="宋体" w:hAnsi="宋体" w:cs="宋体"/>
                <w:color w:val="000000"/>
                <w:kern w:val="0"/>
                <w:sz w:val="18"/>
                <w:szCs w:val="18"/>
              </w:rPr>
            </w:pPr>
          </w:p>
        </w:tc>
        <w:tc>
          <w:tcPr>
            <w:tcW w:w="858" w:type="dxa"/>
            <w:vAlign w:val="center"/>
          </w:tcPr>
          <w:p w14:paraId="7CFE7A4A" w14:textId="77777777" w:rsidR="009E1E62" w:rsidRDefault="009E1E62">
            <w:pPr>
              <w:widowControl/>
              <w:jc w:val="center"/>
              <w:rPr>
                <w:rFonts w:ascii="宋体" w:eastAsia="宋体" w:hAnsi="宋体" w:cs="宋体"/>
                <w:color w:val="000000"/>
                <w:kern w:val="0"/>
                <w:sz w:val="18"/>
                <w:szCs w:val="18"/>
              </w:rPr>
            </w:pPr>
          </w:p>
        </w:tc>
        <w:tc>
          <w:tcPr>
            <w:tcW w:w="887" w:type="dxa"/>
            <w:vAlign w:val="center"/>
          </w:tcPr>
          <w:p w14:paraId="49A6608B" w14:textId="77777777" w:rsidR="009E1E62" w:rsidRDefault="009E1E62">
            <w:pPr>
              <w:widowControl/>
              <w:jc w:val="center"/>
              <w:rPr>
                <w:rFonts w:ascii="宋体" w:eastAsia="宋体" w:hAnsi="宋体" w:cs="宋体"/>
                <w:color w:val="000000"/>
                <w:kern w:val="0"/>
                <w:sz w:val="18"/>
                <w:szCs w:val="18"/>
              </w:rPr>
            </w:pPr>
          </w:p>
        </w:tc>
        <w:tc>
          <w:tcPr>
            <w:tcW w:w="777" w:type="dxa"/>
            <w:vAlign w:val="center"/>
          </w:tcPr>
          <w:p w14:paraId="0ED2917C" w14:textId="77777777" w:rsidR="009E1E62" w:rsidRDefault="009E1E62">
            <w:pPr>
              <w:widowControl/>
              <w:jc w:val="center"/>
              <w:rPr>
                <w:rFonts w:ascii="宋体" w:eastAsia="宋体" w:hAnsi="宋体" w:cs="宋体"/>
                <w:color w:val="000000"/>
                <w:kern w:val="0"/>
                <w:sz w:val="18"/>
                <w:szCs w:val="18"/>
              </w:rPr>
            </w:pPr>
          </w:p>
        </w:tc>
      </w:tr>
      <w:tr w:rsidR="009E1E62" w14:paraId="5448F167" w14:textId="77777777" w:rsidTr="00442F8B">
        <w:trPr>
          <w:gridAfter w:val="1"/>
          <w:wAfter w:w="6" w:type="dxa"/>
          <w:trHeight w:val="319"/>
        </w:trPr>
        <w:tc>
          <w:tcPr>
            <w:tcW w:w="488" w:type="dxa"/>
            <w:shd w:val="clear" w:color="auto" w:fill="auto"/>
            <w:noWrap/>
            <w:vAlign w:val="center"/>
          </w:tcPr>
          <w:p w14:paraId="63F32BCE" w14:textId="77777777" w:rsidR="009E1E62" w:rsidRDefault="003272D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91" w:type="dxa"/>
            <w:shd w:val="clear" w:color="auto" w:fill="auto"/>
            <w:noWrap/>
            <w:vAlign w:val="center"/>
          </w:tcPr>
          <w:p w14:paraId="02E45BCD"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0DA27269" w14:textId="77777777" w:rsidR="009E1E62" w:rsidRDefault="009E1E62">
            <w:pPr>
              <w:widowControl/>
              <w:jc w:val="center"/>
              <w:rPr>
                <w:rFonts w:ascii="宋体" w:eastAsia="宋体" w:hAnsi="宋体" w:cs="宋体"/>
                <w:color w:val="000000"/>
                <w:kern w:val="0"/>
                <w:sz w:val="18"/>
                <w:szCs w:val="18"/>
              </w:rPr>
            </w:pPr>
          </w:p>
        </w:tc>
        <w:tc>
          <w:tcPr>
            <w:tcW w:w="738" w:type="dxa"/>
            <w:shd w:val="clear" w:color="auto" w:fill="auto"/>
            <w:noWrap/>
            <w:vAlign w:val="center"/>
          </w:tcPr>
          <w:p w14:paraId="2C0BDCB2" w14:textId="77777777" w:rsidR="009E1E62" w:rsidRDefault="009E1E62">
            <w:pPr>
              <w:widowControl/>
              <w:jc w:val="center"/>
              <w:rPr>
                <w:rFonts w:ascii="宋体" w:eastAsia="宋体" w:hAnsi="宋体" w:cs="宋体"/>
                <w:color w:val="000000"/>
                <w:kern w:val="0"/>
                <w:sz w:val="18"/>
                <w:szCs w:val="18"/>
              </w:rPr>
            </w:pPr>
          </w:p>
        </w:tc>
        <w:tc>
          <w:tcPr>
            <w:tcW w:w="858" w:type="dxa"/>
            <w:shd w:val="clear" w:color="auto" w:fill="auto"/>
            <w:noWrap/>
            <w:vAlign w:val="center"/>
          </w:tcPr>
          <w:p w14:paraId="5E1E6C22" w14:textId="77777777" w:rsidR="009E1E62" w:rsidRDefault="009E1E62">
            <w:pPr>
              <w:widowControl/>
              <w:jc w:val="center"/>
              <w:rPr>
                <w:rFonts w:ascii="宋体" w:eastAsia="宋体" w:hAnsi="宋体" w:cs="宋体"/>
                <w:color w:val="000000"/>
                <w:kern w:val="0"/>
                <w:sz w:val="18"/>
                <w:szCs w:val="18"/>
              </w:rPr>
            </w:pPr>
          </w:p>
        </w:tc>
        <w:tc>
          <w:tcPr>
            <w:tcW w:w="1964" w:type="dxa"/>
            <w:shd w:val="clear" w:color="auto" w:fill="auto"/>
            <w:noWrap/>
            <w:vAlign w:val="center"/>
          </w:tcPr>
          <w:p w14:paraId="50273B87"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0C238875" w14:textId="77777777" w:rsidR="009E1E62" w:rsidRDefault="009E1E62">
            <w:pPr>
              <w:widowControl/>
              <w:jc w:val="center"/>
              <w:rPr>
                <w:rFonts w:ascii="宋体" w:eastAsia="宋体" w:hAnsi="宋体" w:cs="宋体"/>
                <w:color w:val="000000"/>
                <w:kern w:val="0"/>
                <w:sz w:val="18"/>
                <w:szCs w:val="18"/>
              </w:rPr>
            </w:pPr>
          </w:p>
        </w:tc>
        <w:tc>
          <w:tcPr>
            <w:tcW w:w="757" w:type="dxa"/>
            <w:shd w:val="clear" w:color="auto" w:fill="auto"/>
            <w:noWrap/>
            <w:vAlign w:val="center"/>
          </w:tcPr>
          <w:p w14:paraId="4A369EE2" w14:textId="77777777" w:rsidR="009E1E62" w:rsidRDefault="009E1E62">
            <w:pPr>
              <w:widowControl/>
              <w:jc w:val="center"/>
              <w:rPr>
                <w:rFonts w:ascii="宋体" w:eastAsia="宋体" w:hAnsi="宋体" w:cs="宋体"/>
                <w:color w:val="000000"/>
                <w:kern w:val="0"/>
                <w:sz w:val="18"/>
                <w:szCs w:val="18"/>
              </w:rPr>
            </w:pPr>
          </w:p>
        </w:tc>
        <w:tc>
          <w:tcPr>
            <w:tcW w:w="591" w:type="dxa"/>
            <w:shd w:val="clear" w:color="auto" w:fill="auto"/>
            <w:noWrap/>
            <w:vAlign w:val="center"/>
          </w:tcPr>
          <w:p w14:paraId="2C7A2EA7" w14:textId="77777777" w:rsidR="009E1E62" w:rsidRDefault="009E1E62">
            <w:pPr>
              <w:widowControl/>
              <w:jc w:val="center"/>
              <w:rPr>
                <w:rFonts w:ascii="宋体" w:eastAsia="宋体" w:hAnsi="宋体" w:cs="宋体"/>
                <w:color w:val="000000"/>
                <w:kern w:val="0"/>
                <w:sz w:val="18"/>
                <w:szCs w:val="18"/>
              </w:rPr>
            </w:pPr>
          </w:p>
        </w:tc>
        <w:tc>
          <w:tcPr>
            <w:tcW w:w="613" w:type="dxa"/>
            <w:vAlign w:val="center"/>
          </w:tcPr>
          <w:p w14:paraId="665C7B62" w14:textId="77777777" w:rsidR="009E1E62" w:rsidRDefault="009E1E62">
            <w:pPr>
              <w:widowControl/>
              <w:jc w:val="center"/>
              <w:rPr>
                <w:rFonts w:ascii="宋体" w:eastAsia="宋体" w:hAnsi="宋体" w:cs="宋体"/>
                <w:color w:val="000000"/>
                <w:kern w:val="0"/>
                <w:sz w:val="18"/>
                <w:szCs w:val="18"/>
              </w:rPr>
            </w:pPr>
          </w:p>
        </w:tc>
        <w:tc>
          <w:tcPr>
            <w:tcW w:w="858" w:type="dxa"/>
            <w:vAlign w:val="center"/>
          </w:tcPr>
          <w:p w14:paraId="04F639B8" w14:textId="77777777" w:rsidR="009E1E62" w:rsidRDefault="009E1E62">
            <w:pPr>
              <w:widowControl/>
              <w:jc w:val="center"/>
              <w:rPr>
                <w:rFonts w:ascii="宋体" w:eastAsia="宋体" w:hAnsi="宋体" w:cs="宋体"/>
                <w:color w:val="000000"/>
                <w:kern w:val="0"/>
                <w:sz w:val="18"/>
                <w:szCs w:val="18"/>
              </w:rPr>
            </w:pPr>
          </w:p>
        </w:tc>
        <w:tc>
          <w:tcPr>
            <w:tcW w:w="887" w:type="dxa"/>
            <w:vAlign w:val="center"/>
          </w:tcPr>
          <w:p w14:paraId="7510F685" w14:textId="77777777" w:rsidR="009E1E62" w:rsidRDefault="009E1E62">
            <w:pPr>
              <w:widowControl/>
              <w:jc w:val="center"/>
              <w:rPr>
                <w:rFonts w:ascii="宋体" w:eastAsia="宋体" w:hAnsi="宋体" w:cs="宋体"/>
                <w:color w:val="000000"/>
                <w:kern w:val="0"/>
                <w:sz w:val="18"/>
                <w:szCs w:val="18"/>
              </w:rPr>
            </w:pPr>
          </w:p>
        </w:tc>
        <w:tc>
          <w:tcPr>
            <w:tcW w:w="777" w:type="dxa"/>
            <w:vAlign w:val="center"/>
          </w:tcPr>
          <w:p w14:paraId="26CE52BD" w14:textId="77777777" w:rsidR="009E1E62" w:rsidRDefault="009E1E62">
            <w:pPr>
              <w:widowControl/>
              <w:jc w:val="center"/>
              <w:rPr>
                <w:rFonts w:ascii="宋体" w:eastAsia="宋体" w:hAnsi="宋体" w:cs="宋体"/>
                <w:color w:val="000000"/>
                <w:kern w:val="0"/>
                <w:sz w:val="18"/>
                <w:szCs w:val="18"/>
              </w:rPr>
            </w:pPr>
          </w:p>
        </w:tc>
      </w:tr>
      <w:tr w:rsidR="009E1E62" w14:paraId="237FEA31" w14:textId="77777777" w:rsidTr="00442F8B">
        <w:trPr>
          <w:gridAfter w:val="1"/>
          <w:wAfter w:w="6" w:type="dxa"/>
          <w:trHeight w:val="619"/>
        </w:trPr>
        <w:tc>
          <w:tcPr>
            <w:tcW w:w="488" w:type="dxa"/>
            <w:shd w:val="clear" w:color="auto" w:fill="auto"/>
            <w:noWrap/>
            <w:vAlign w:val="center"/>
          </w:tcPr>
          <w:p w14:paraId="0D61E6F8" w14:textId="77777777" w:rsidR="009E1E62" w:rsidRDefault="003272D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91" w:type="dxa"/>
            <w:shd w:val="clear" w:color="auto" w:fill="auto"/>
            <w:noWrap/>
            <w:vAlign w:val="center"/>
          </w:tcPr>
          <w:p w14:paraId="7FE676CE"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4768BE50" w14:textId="77777777" w:rsidR="009E1E62" w:rsidRDefault="009E1E62">
            <w:pPr>
              <w:widowControl/>
              <w:jc w:val="center"/>
              <w:rPr>
                <w:rFonts w:ascii="宋体" w:eastAsia="宋体" w:hAnsi="宋体" w:cs="宋体"/>
                <w:color w:val="000000"/>
                <w:kern w:val="0"/>
                <w:sz w:val="18"/>
                <w:szCs w:val="18"/>
              </w:rPr>
            </w:pPr>
          </w:p>
        </w:tc>
        <w:tc>
          <w:tcPr>
            <w:tcW w:w="738" w:type="dxa"/>
            <w:shd w:val="clear" w:color="auto" w:fill="auto"/>
            <w:noWrap/>
            <w:vAlign w:val="center"/>
          </w:tcPr>
          <w:p w14:paraId="1859D81C" w14:textId="77777777" w:rsidR="009E1E62" w:rsidRDefault="009E1E62">
            <w:pPr>
              <w:widowControl/>
              <w:jc w:val="center"/>
              <w:rPr>
                <w:rFonts w:ascii="宋体" w:eastAsia="宋体" w:hAnsi="宋体" w:cs="宋体"/>
                <w:color w:val="000000"/>
                <w:kern w:val="0"/>
                <w:sz w:val="18"/>
                <w:szCs w:val="18"/>
              </w:rPr>
            </w:pPr>
          </w:p>
        </w:tc>
        <w:tc>
          <w:tcPr>
            <w:tcW w:w="858" w:type="dxa"/>
            <w:shd w:val="clear" w:color="auto" w:fill="auto"/>
            <w:noWrap/>
            <w:vAlign w:val="center"/>
          </w:tcPr>
          <w:p w14:paraId="49C463DE" w14:textId="77777777" w:rsidR="009E1E62" w:rsidRDefault="009E1E62">
            <w:pPr>
              <w:widowControl/>
              <w:jc w:val="center"/>
              <w:rPr>
                <w:rFonts w:ascii="宋体" w:eastAsia="宋体" w:hAnsi="宋体" w:cs="宋体"/>
                <w:color w:val="000000"/>
                <w:kern w:val="0"/>
                <w:sz w:val="18"/>
                <w:szCs w:val="18"/>
              </w:rPr>
            </w:pPr>
          </w:p>
        </w:tc>
        <w:tc>
          <w:tcPr>
            <w:tcW w:w="1964" w:type="dxa"/>
            <w:shd w:val="clear" w:color="auto" w:fill="auto"/>
            <w:noWrap/>
            <w:vAlign w:val="center"/>
          </w:tcPr>
          <w:p w14:paraId="0E38103F"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17D3F723" w14:textId="77777777" w:rsidR="009E1E62" w:rsidRDefault="009E1E62">
            <w:pPr>
              <w:widowControl/>
              <w:jc w:val="center"/>
              <w:rPr>
                <w:rFonts w:ascii="宋体" w:eastAsia="宋体" w:hAnsi="宋体" w:cs="宋体"/>
                <w:color w:val="000000"/>
                <w:kern w:val="0"/>
                <w:sz w:val="18"/>
                <w:szCs w:val="18"/>
              </w:rPr>
            </w:pPr>
          </w:p>
        </w:tc>
        <w:tc>
          <w:tcPr>
            <w:tcW w:w="757" w:type="dxa"/>
            <w:shd w:val="clear" w:color="auto" w:fill="auto"/>
            <w:noWrap/>
            <w:vAlign w:val="center"/>
          </w:tcPr>
          <w:p w14:paraId="39BCC0AC" w14:textId="77777777" w:rsidR="009E1E62" w:rsidRDefault="009E1E62">
            <w:pPr>
              <w:widowControl/>
              <w:jc w:val="center"/>
              <w:rPr>
                <w:rFonts w:ascii="宋体" w:eastAsia="宋体" w:hAnsi="宋体" w:cs="宋体"/>
                <w:color w:val="000000"/>
                <w:kern w:val="0"/>
                <w:sz w:val="18"/>
                <w:szCs w:val="18"/>
              </w:rPr>
            </w:pPr>
          </w:p>
        </w:tc>
        <w:tc>
          <w:tcPr>
            <w:tcW w:w="591" w:type="dxa"/>
            <w:shd w:val="clear" w:color="auto" w:fill="auto"/>
            <w:noWrap/>
            <w:vAlign w:val="center"/>
          </w:tcPr>
          <w:p w14:paraId="193860DA" w14:textId="77777777" w:rsidR="009E1E62" w:rsidRDefault="009E1E62">
            <w:pPr>
              <w:widowControl/>
              <w:jc w:val="center"/>
              <w:rPr>
                <w:rFonts w:ascii="宋体" w:eastAsia="宋体" w:hAnsi="宋体" w:cs="宋体"/>
                <w:color w:val="000000"/>
                <w:kern w:val="0"/>
                <w:sz w:val="18"/>
                <w:szCs w:val="18"/>
              </w:rPr>
            </w:pPr>
          </w:p>
        </w:tc>
        <w:tc>
          <w:tcPr>
            <w:tcW w:w="613" w:type="dxa"/>
            <w:vAlign w:val="center"/>
          </w:tcPr>
          <w:p w14:paraId="22E840EC" w14:textId="77777777" w:rsidR="009E1E62" w:rsidRDefault="009E1E62">
            <w:pPr>
              <w:widowControl/>
              <w:jc w:val="center"/>
              <w:rPr>
                <w:rFonts w:ascii="宋体" w:eastAsia="宋体" w:hAnsi="宋体" w:cs="宋体"/>
                <w:color w:val="000000"/>
                <w:kern w:val="0"/>
                <w:sz w:val="18"/>
                <w:szCs w:val="18"/>
              </w:rPr>
            </w:pPr>
          </w:p>
        </w:tc>
        <w:tc>
          <w:tcPr>
            <w:tcW w:w="858" w:type="dxa"/>
            <w:vAlign w:val="center"/>
          </w:tcPr>
          <w:p w14:paraId="430F5A47" w14:textId="77777777" w:rsidR="009E1E62" w:rsidRDefault="009E1E62">
            <w:pPr>
              <w:widowControl/>
              <w:jc w:val="center"/>
              <w:rPr>
                <w:rFonts w:ascii="宋体" w:eastAsia="宋体" w:hAnsi="宋体" w:cs="宋体"/>
                <w:color w:val="000000"/>
                <w:kern w:val="0"/>
                <w:sz w:val="18"/>
                <w:szCs w:val="18"/>
              </w:rPr>
            </w:pPr>
          </w:p>
        </w:tc>
        <w:tc>
          <w:tcPr>
            <w:tcW w:w="887" w:type="dxa"/>
            <w:vAlign w:val="center"/>
          </w:tcPr>
          <w:p w14:paraId="3F0726A4" w14:textId="77777777" w:rsidR="009E1E62" w:rsidRDefault="009E1E62">
            <w:pPr>
              <w:widowControl/>
              <w:jc w:val="center"/>
              <w:rPr>
                <w:rFonts w:ascii="宋体" w:eastAsia="宋体" w:hAnsi="宋体" w:cs="宋体"/>
                <w:color w:val="000000"/>
                <w:kern w:val="0"/>
                <w:sz w:val="18"/>
                <w:szCs w:val="18"/>
              </w:rPr>
            </w:pPr>
          </w:p>
        </w:tc>
        <w:tc>
          <w:tcPr>
            <w:tcW w:w="777" w:type="dxa"/>
            <w:vAlign w:val="center"/>
          </w:tcPr>
          <w:p w14:paraId="10623B0C" w14:textId="77777777" w:rsidR="009E1E62" w:rsidRDefault="009E1E62">
            <w:pPr>
              <w:widowControl/>
              <w:jc w:val="center"/>
              <w:rPr>
                <w:rFonts w:ascii="宋体" w:eastAsia="宋体" w:hAnsi="宋体" w:cs="宋体"/>
                <w:color w:val="000000"/>
                <w:kern w:val="0"/>
                <w:sz w:val="18"/>
                <w:szCs w:val="18"/>
              </w:rPr>
            </w:pPr>
          </w:p>
        </w:tc>
      </w:tr>
      <w:tr w:rsidR="009E1E62" w14:paraId="01C77EE9" w14:textId="77777777" w:rsidTr="00442F8B">
        <w:trPr>
          <w:gridAfter w:val="1"/>
          <w:wAfter w:w="6" w:type="dxa"/>
          <w:trHeight w:val="619"/>
        </w:trPr>
        <w:tc>
          <w:tcPr>
            <w:tcW w:w="488" w:type="dxa"/>
            <w:shd w:val="clear" w:color="auto" w:fill="auto"/>
            <w:noWrap/>
            <w:vAlign w:val="center"/>
          </w:tcPr>
          <w:p w14:paraId="7D48216E" w14:textId="77777777" w:rsidR="009E1E62" w:rsidRDefault="003272D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91" w:type="dxa"/>
            <w:shd w:val="clear" w:color="auto" w:fill="auto"/>
            <w:noWrap/>
            <w:vAlign w:val="center"/>
          </w:tcPr>
          <w:p w14:paraId="53376BAD"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102AA949" w14:textId="77777777" w:rsidR="009E1E62" w:rsidRDefault="009E1E62">
            <w:pPr>
              <w:widowControl/>
              <w:jc w:val="center"/>
              <w:rPr>
                <w:rFonts w:ascii="宋体" w:eastAsia="宋体" w:hAnsi="宋体" w:cs="宋体"/>
                <w:color w:val="000000"/>
                <w:kern w:val="0"/>
                <w:sz w:val="18"/>
                <w:szCs w:val="18"/>
              </w:rPr>
            </w:pPr>
          </w:p>
        </w:tc>
        <w:tc>
          <w:tcPr>
            <w:tcW w:w="738" w:type="dxa"/>
            <w:shd w:val="clear" w:color="auto" w:fill="auto"/>
            <w:noWrap/>
            <w:vAlign w:val="center"/>
          </w:tcPr>
          <w:p w14:paraId="4FAD1C67" w14:textId="77777777" w:rsidR="009E1E62" w:rsidRDefault="009E1E62">
            <w:pPr>
              <w:widowControl/>
              <w:jc w:val="center"/>
              <w:rPr>
                <w:rFonts w:ascii="宋体" w:eastAsia="宋体" w:hAnsi="宋体" w:cs="宋体"/>
                <w:color w:val="000000"/>
                <w:kern w:val="0"/>
                <w:sz w:val="18"/>
                <w:szCs w:val="18"/>
              </w:rPr>
            </w:pPr>
          </w:p>
        </w:tc>
        <w:tc>
          <w:tcPr>
            <w:tcW w:w="858" w:type="dxa"/>
            <w:shd w:val="clear" w:color="auto" w:fill="auto"/>
            <w:noWrap/>
            <w:vAlign w:val="center"/>
          </w:tcPr>
          <w:p w14:paraId="3F276ED0" w14:textId="77777777" w:rsidR="009E1E62" w:rsidRDefault="009E1E62">
            <w:pPr>
              <w:widowControl/>
              <w:jc w:val="center"/>
              <w:rPr>
                <w:rFonts w:ascii="宋体" w:eastAsia="宋体" w:hAnsi="宋体" w:cs="宋体"/>
                <w:color w:val="000000"/>
                <w:kern w:val="0"/>
                <w:sz w:val="18"/>
                <w:szCs w:val="18"/>
              </w:rPr>
            </w:pPr>
          </w:p>
        </w:tc>
        <w:tc>
          <w:tcPr>
            <w:tcW w:w="1964" w:type="dxa"/>
            <w:shd w:val="clear" w:color="auto" w:fill="auto"/>
            <w:noWrap/>
            <w:vAlign w:val="center"/>
          </w:tcPr>
          <w:p w14:paraId="66D301C5" w14:textId="77777777" w:rsidR="009E1E62" w:rsidRDefault="009E1E62">
            <w:pPr>
              <w:widowControl/>
              <w:jc w:val="center"/>
              <w:rPr>
                <w:rFonts w:ascii="宋体" w:eastAsia="宋体" w:hAnsi="宋体" w:cs="宋体"/>
                <w:color w:val="000000"/>
                <w:kern w:val="0"/>
                <w:sz w:val="18"/>
                <w:szCs w:val="18"/>
              </w:rPr>
            </w:pPr>
          </w:p>
        </w:tc>
        <w:tc>
          <w:tcPr>
            <w:tcW w:w="613" w:type="dxa"/>
            <w:shd w:val="clear" w:color="auto" w:fill="auto"/>
            <w:noWrap/>
            <w:vAlign w:val="center"/>
          </w:tcPr>
          <w:p w14:paraId="47F7C519" w14:textId="77777777" w:rsidR="009E1E62" w:rsidRDefault="009E1E62">
            <w:pPr>
              <w:widowControl/>
              <w:jc w:val="center"/>
              <w:rPr>
                <w:rFonts w:ascii="宋体" w:eastAsia="宋体" w:hAnsi="宋体" w:cs="宋体"/>
                <w:color w:val="000000"/>
                <w:kern w:val="0"/>
                <w:sz w:val="18"/>
                <w:szCs w:val="18"/>
              </w:rPr>
            </w:pPr>
          </w:p>
        </w:tc>
        <w:tc>
          <w:tcPr>
            <w:tcW w:w="757" w:type="dxa"/>
            <w:shd w:val="clear" w:color="auto" w:fill="auto"/>
            <w:noWrap/>
            <w:vAlign w:val="center"/>
          </w:tcPr>
          <w:p w14:paraId="07512474" w14:textId="77777777" w:rsidR="009E1E62" w:rsidRDefault="009E1E62">
            <w:pPr>
              <w:widowControl/>
              <w:jc w:val="center"/>
              <w:rPr>
                <w:rFonts w:ascii="宋体" w:eastAsia="宋体" w:hAnsi="宋体" w:cs="宋体"/>
                <w:color w:val="000000"/>
                <w:kern w:val="0"/>
                <w:sz w:val="18"/>
                <w:szCs w:val="18"/>
              </w:rPr>
            </w:pPr>
          </w:p>
        </w:tc>
        <w:tc>
          <w:tcPr>
            <w:tcW w:w="591" w:type="dxa"/>
            <w:shd w:val="clear" w:color="auto" w:fill="auto"/>
            <w:noWrap/>
            <w:vAlign w:val="center"/>
          </w:tcPr>
          <w:p w14:paraId="4EF03DD9" w14:textId="77777777" w:rsidR="009E1E62" w:rsidRDefault="009E1E62">
            <w:pPr>
              <w:widowControl/>
              <w:jc w:val="center"/>
              <w:rPr>
                <w:rFonts w:ascii="宋体" w:eastAsia="宋体" w:hAnsi="宋体" w:cs="宋体"/>
                <w:color w:val="000000"/>
                <w:kern w:val="0"/>
                <w:sz w:val="18"/>
                <w:szCs w:val="18"/>
              </w:rPr>
            </w:pPr>
          </w:p>
        </w:tc>
        <w:tc>
          <w:tcPr>
            <w:tcW w:w="613" w:type="dxa"/>
            <w:vAlign w:val="center"/>
          </w:tcPr>
          <w:p w14:paraId="71818126" w14:textId="77777777" w:rsidR="009E1E62" w:rsidRDefault="009E1E62">
            <w:pPr>
              <w:widowControl/>
              <w:jc w:val="center"/>
              <w:rPr>
                <w:rFonts w:ascii="宋体" w:eastAsia="宋体" w:hAnsi="宋体" w:cs="宋体"/>
                <w:color w:val="000000"/>
                <w:kern w:val="0"/>
                <w:sz w:val="18"/>
                <w:szCs w:val="18"/>
              </w:rPr>
            </w:pPr>
          </w:p>
        </w:tc>
        <w:tc>
          <w:tcPr>
            <w:tcW w:w="858" w:type="dxa"/>
            <w:vAlign w:val="center"/>
          </w:tcPr>
          <w:p w14:paraId="10448E69" w14:textId="77777777" w:rsidR="009E1E62" w:rsidRDefault="009E1E62">
            <w:pPr>
              <w:widowControl/>
              <w:jc w:val="center"/>
              <w:rPr>
                <w:rFonts w:ascii="宋体" w:eastAsia="宋体" w:hAnsi="宋体" w:cs="宋体"/>
                <w:color w:val="000000"/>
                <w:kern w:val="0"/>
                <w:sz w:val="18"/>
                <w:szCs w:val="18"/>
              </w:rPr>
            </w:pPr>
          </w:p>
        </w:tc>
        <w:tc>
          <w:tcPr>
            <w:tcW w:w="887" w:type="dxa"/>
            <w:vAlign w:val="center"/>
          </w:tcPr>
          <w:p w14:paraId="31181282" w14:textId="77777777" w:rsidR="009E1E62" w:rsidRDefault="009E1E62">
            <w:pPr>
              <w:widowControl/>
              <w:jc w:val="center"/>
              <w:rPr>
                <w:rFonts w:ascii="宋体" w:eastAsia="宋体" w:hAnsi="宋体" w:cs="宋体"/>
                <w:color w:val="000000"/>
                <w:kern w:val="0"/>
                <w:sz w:val="18"/>
                <w:szCs w:val="18"/>
              </w:rPr>
            </w:pPr>
          </w:p>
        </w:tc>
        <w:tc>
          <w:tcPr>
            <w:tcW w:w="777" w:type="dxa"/>
            <w:vAlign w:val="center"/>
          </w:tcPr>
          <w:p w14:paraId="038AE032" w14:textId="77777777" w:rsidR="009E1E62" w:rsidRDefault="009E1E62">
            <w:pPr>
              <w:widowControl/>
              <w:jc w:val="center"/>
              <w:rPr>
                <w:rFonts w:ascii="宋体" w:eastAsia="宋体" w:hAnsi="宋体" w:cs="宋体"/>
                <w:color w:val="000000"/>
                <w:kern w:val="0"/>
                <w:sz w:val="18"/>
                <w:szCs w:val="18"/>
              </w:rPr>
            </w:pPr>
          </w:p>
        </w:tc>
      </w:tr>
      <w:tr w:rsidR="009E1E62" w14:paraId="4A80F81D" w14:textId="77777777" w:rsidTr="00442F8B">
        <w:trPr>
          <w:trHeight w:val="619"/>
        </w:trPr>
        <w:tc>
          <w:tcPr>
            <w:tcW w:w="2332" w:type="dxa"/>
            <w:gridSpan w:val="4"/>
            <w:vMerge w:val="restart"/>
            <w:shd w:val="clear" w:color="auto" w:fill="auto"/>
            <w:noWrap/>
            <w:vAlign w:val="center"/>
          </w:tcPr>
          <w:p w14:paraId="5D5C7294" w14:textId="77777777" w:rsidR="009E1E62" w:rsidRDefault="003272D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投标总价</w:t>
            </w:r>
          </w:p>
        </w:tc>
        <w:tc>
          <w:tcPr>
            <w:tcW w:w="7922" w:type="dxa"/>
            <w:gridSpan w:val="10"/>
            <w:shd w:val="clear" w:color="auto" w:fill="auto"/>
            <w:noWrap/>
            <w:vAlign w:val="center"/>
          </w:tcPr>
          <w:p w14:paraId="3EA491FA" w14:textId="77777777" w:rsidR="009E1E62" w:rsidRDefault="003272D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小写：</w:t>
            </w:r>
          </w:p>
        </w:tc>
      </w:tr>
      <w:tr w:rsidR="009E1E62" w14:paraId="1B1A08E6" w14:textId="77777777" w:rsidTr="00442F8B">
        <w:trPr>
          <w:trHeight w:val="619"/>
        </w:trPr>
        <w:tc>
          <w:tcPr>
            <w:tcW w:w="2332" w:type="dxa"/>
            <w:gridSpan w:val="4"/>
            <w:vMerge/>
            <w:shd w:val="clear" w:color="auto" w:fill="auto"/>
            <w:noWrap/>
            <w:vAlign w:val="center"/>
          </w:tcPr>
          <w:p w14:paraId="50BB57A3" w14:textId="77777777" w:rsidR="009E1E62" w:rsidRDefault="009E1E62">
            <w:pPr>
              <w:widowControl/>
              <w:jc w:val="center"/>
              <w:rPr>
                <w:rFonts w:ascii="宋体" w:eastAsia="宋体" w:hAnsi="宋体" w:cs="宋体"/>
                <w:color w:val="000000"/>
                <w:kern w:val="0"/>
                <w:sz w:val="18"/>
                <w:szCs w:val="18"/>
              </w:rPr>
            </w:pPr>
          </w:p>
        </w:tc>
        <w:tc>
          <w:tcPr>
            <w:tcW w:w="7922" w:type="dxa"/>
            <w:gridSpan w:val="10"/>
            <w:shd w:val="clear" w:color="auto" w:fill="auto"/>
            <w:noWrap/>
            <w:vAlign w:val="center"/>
          </w:tcPr>
          <w:p w14:paraId="3E1DDFA8" w14:textId="77777777" w:rsidR="009E1E62" w:rsidRDefault="003272D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大写：</w:t>
            </w:r>
          </w:p>
        </w:tc>
      </w:tr>
    </w:tbl>
    <w:p w14:paraId="50D4235D" w14:textId="77777777" w:rsidR="009E1E62" w:rsidRDefault="003272D8">
      <w:pPr>
        <w:snapToGrid w:val="0"/>
        <w:jc w:val="left"/>
        <w:rPr>
          <w:rFonts w:ascii="宋体" w:eastAsia="宋体" w:hAnsi="宋体"/>
          <w:szCs w:val="21"/>
        </w:rPr>
      </w:pPr>
      <w:r>
        <w:rPr>
          <w:rFonts w:ascii="宋体" w:eastAsia="宋体" w:hAnsi="宋体" w:hint="eastAsia"/>
          <w:b/>
          <w:szCs w:val="21"/>
        </w:rPr>
        <w:t>(各投标单位根据自己的投标</w:t>
      </w:r>
      <w:proofErr w:type="gramStart"/>
      <w:r>
        <w:rPr>
          <w:rFonts w:ascii="宋体" w:eastAsia="宋体" w:hAnsi="宋体" w:hint="eastAsia"/>
          <w:b/>
          <w:szCs w:val="21"/>
        </w:rPr>
        <w:t>标</w:t>
      </w:r>
      <w:proofErr w:type="gramEnd"/>
      <w:r>
        <w:rPr>
          <w:rFonts w:ascii="宋体" w:eastAsia="宋体" w:hAnsi="宋体" w:hint="eastAsia"/>
          <w:b/>
          <w:szCs w:val="21"/>
        </w:rPr>
        <w:t>项进行报价，最终结算按照采购人实际采购数量*投标单价为准)</w:t>
      </w:r>
    </w:p>
    <w:p w14:paraId="755D8F62" w14:textId="77777777" w:rsidR="009E1E62" w:rsidRDefault="003272D8">
      <w:pPr>
        <w:snapToGrid w:val="0"/>
        <w:jc w:val="left"/>
        <w:rPr>
          <w:rFonts w:ascii="宋体" w:eastAsia="宋体" w:hAnsi="宋体"/>
          <w:szCs w:val="21"/>
        </w:rPr>
      </w:pPr>
      <w:r>
        <w:rPr>
          <w:rFonts w:ascii="宋体" w:eastAsia="宋体" w:hAnsi="宋体" w:hint="eastAsia"/>
          <w:szCs w:val="21"/>
        </w:rPr>
        <w:t>注</w:t>
      </w:r>
      <w:r>
        <w:rPr>
          <w:rFonts w:ascii="宋体" w:eastAsia="宋体" w:hAnsi="宋体"/>
          <w:szCs w:val="21"/>
        </w:rPr>
        <w:t>: 1.</w:t>
      </w:r>
      <w:r>
        <w:rPr>
          <w:rFonts w:ascii="宋体" w:eastAsia="宋体" w:hAnsi="宋体" w:hint="eastAsia"/>
          <w:szCs w:val="21"/>
        </w:rPr>
        <w:t>表中统</w:t>
      </w:r>
      <w:proofErr w:type="gramStart"/>
      <w:r>
        <w:rPr>
          <w:rFonts w:ascii="宋体" w:eastAsia="宋体" w:hAnsi="宋体" w:hint="eastAsia"/>
          <w:szCs w:val="21"/>
        </w:rPr>
        <w:t>一</w:t>
      </w:r>
      <w:proofErr w:type="gramEnd"/>
      <w:r>
        <w:rPr>
          <w:rFonts w:ascii="宋体" w:eastAsia="宋体" w:hAnsi="宋体" w:hint="eastAsia"/>
          <w:szCs w:val="21"/>
        </w:rPr>
        <w:t>代码是指浙江省</w:t>
      </w:r>
      <w:proofErr w:type="gramStart"/>
      <w:r>
        <w:rPr>
          <w:rFonts w:ascii="宋体" w:eastAsia="宋体" w:hAnsi="宋体" w:hint="eastAsia"/>
          <w:szCs w:val="21"/>
        </w:rPr>
        <w:t>“智慧医保”招采子系统</w:t>
      </w:r>
      <w:proofErr w:type="gramEnd"/>
      <w:r>
        <w:rPr>
          <w:rFonts w:ascii="宋体" w:eastAsia="宋体" w:hAnsi="宋体" w:hint="eastAsia"/>
          <w:szCs w:val="21"/>
        </w:rPr>
        <w:t>耗材产品统一代码。</w:t>
      </w:r>
    </w:p>
    <w:p w14:paraId="21529252" w14:textId="77777777" w:rsidR="009E1E62" w:rsidRDefault="003272D8">
      <w:pPr>
        <w:snapToGrid w:val="0"/>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报价一经涂改，应在涂改处加盖单位公章或者由法定代表人或其授权代表签字或盖章，否则其投标作无效投标处理。</w:t>
      </w:r>
    </w:p>
    <w:p w14:paraId="77C42708" w14:textId="77777777" w:rsidR="009E1E62" w:rsidRDefault="003272D8">
      <w:pPr>
        <w:snapToGrid w:val="0"/>
        <w:ind w:firstLineChars="200" w:firstLine="420"/>
        <w:jc w:val="left"/>
        <w:rPr>
          <w:rFonts w:ascii="宋体" w:eastAsia="宋体" w:hAnsi="宋体"/>
          <w:szCs w:val="21"/>
        </w:rPr>
      </w:pPr>
      <w:r>
        <w:rPr>
          <w:rFonts w:ascii="宋体" w:eastAsia="宋体" w:hAnsi="宋体" w:cs="仿宋_GB2312"/>
          <w:szCs w:val="21"/>
          <w:lang w:val="zh-CN"/>
        </w:rPr>
        <w:t>3.</w:t>
      </w:r>
      <w:r>
        <w:rPr>
          <w:rFonts w:ascii="宋体" w:eastAsia="宋体" w:hAnsi="宋体" w:hint="eastAsia"/>
          <w:szCs w:val="21"/>
        </w:rPr>
        <w:t>招标人不接受某</w:t>
      </w:r>
      <w:proofErr w:type="gramStart"/>
      <w:r>
        <w:rPr>
          <w:rFonts w:ascii="宋体" w:eastAsia="宋体" w:hAnsi="宋体" w:hint="eastAsia"/>
          <w:szCs w:val="21"/>
        </w:rPr>
        <w:t>一标项中</w:t>
      </w:r>
      <w:proofErr w:type="gramEnd"/>
      <w:r>
        <w:rPr>
          <w:rFonts w:ascii="宋体" w:eastAsia="宋体" w:hAnsi="宋体" w:hint="eastAsia"/>
          <w:szCs w:val="21"/>
        </w:rPr>
        <w:t>有</w:t>
      </w:r>
      <w:r>
        <w:rPr>
          <w:rFonts w:ascii="宋体" w:eastAsia="宋体" w:hAnsi="宋体"/>
          <w:szCs w:val="21"/>
        </w:rPr>
        <w:t>2</w:t>
      </w:r>
      <w:r>
        <w:rPr>
          <w:rFonts w:ascii="宋体" w:eastAsia="宋体" w:hAnsi="宋体" w:hint="eastAsia"/>
          <w:szCs w:val="21"/>
        </w:rPr>
        <w:t>个</w:t>
      </w:r>
      <w:r>
        <w:rPr>
          <w:rFonts w:ascii="宋体" w:eastAsia="宋体" w:hAnsi="宋体"/>
          <w:szCs w:val="21"/>
        </w:rPr>
        <w:t>(</w:t>
      </w:r>
      <w:r>
        <w:rPr>
          <w:rFonts w:ascii="宋体" w:eastAsia="宋体" w:hAnsi="宋体" w:hint="eastAsia"/>
          <w:szCs w:val="21"/>
        </w:rPr>
        <w:t>含</w:t>
      </w:r>
      <w:r>
        <w:rPr>
          <w:rFonts w:ascii="宋体" w:eastAsia="宋体" w:hAnsi="宋体"/>
          <w:szCs w:val="21"/>
        </w:rPr>
        <w:t>)</w:t>
      </w:r>
      <w:r>
        <w:rPr>
          <w:rFonts w:ascii="宋体" w:eastAsia="宋体" w:hAnsi="宋体" w:hint="eastAsia"/>
          <w:szCs w:val="21"/>
        </w:rPr>
        <w:t>以上的报价或方案，若投标人在此表中有</w:t>
      </w:r>
      <w:r>
        <w:rPr>
          <w:rFonts w:ascii="宋体" w:eastAsia="宋体" w:hAnsi="宋体"/>
          <w:szCs w:val="21"/>
        </w:rPr>
        <w:t>2</w:t>
      </w:r>
      <w:r>
        <w:rPr>
          <w:rFonts w:ascii="宋体" w:eastAsia="宋体" w:hAnsi="宋体" w:hint="eastAsia"/>
          <w:szCs w:val="21"/>
        </w:rPr>
        <w:t>个（含）以上的报价或方案，其投标作无效投标处理。</w:t>
      </w:r>
    </w:p>
    <w:p w14:paraId="3B1A568B" w14:textId="77777777" w:rsidR="009E1E62" w:rsidRDefault="003272D8">
      <w:pPr>
        <w:snapToGrid w:val="0"/>
        <w:ind w:firstLineChars="200" w:firstLine="420"/>
        <w:rPr>
          <w:rFonts w:ascii="宋体" w:eastAsia="宋体" w:hAnsi="宋体" w:cs="仿宋_GB2312"/>
          <w:szCs w:val="21"/>
          <w:lang w:val="zh-CN"/>
        </w:rPr>
      </w:pPr>
      <w:r>
        <w:rPr>
          <w:rFonts w:ascii="宋体" w:eastAsia="宋体" w:hAnsi="宋体" w:cs="仿宋_GB2312"/>
          <w:szCs w:val="21"/>
          <w:lang w:val="zh-CN"/>
        </w:rPr>
        <w:t>4.</w:t>
      </w:r>
      <w:r>
        <w:rPr>
          <w:rFonts w:ascii="宋体" w:eastAsia="宋体" w:hAnsi="宋体" w:cs="仿宋_GB2312" w:hint="eastAsia"/>
          <w:szCs w:val="21"/>
          <w:lang w:val="zh-CN"/>
        </w:rPr>
        <w:t>投标人需按本表格式填写，</w:t>
      </w:r>
      <w:r>
        <w:rPr>
          <w:rFonts w:ascii="宋体" w:eastAsia="宋体" w:hAnsi="宋体" w:cs="仿宋_GB2312" w:hint="eastAsia"/>
          <w:szCs w:val="21"/>
        </w:rPr>
        <w:t>不得缺项，否则视为废标</w:t>
      </w:r>
      <w:r>
        <w:rPr>
          <w:rFonts w:ascii="宋体" w:eastAsia="宋体" w:hAnsi="宋体" w:cs="仿宋_GB2312" w:hint="eastAsia"/>
          <w:szCs w:val="21"/>
          <w:lang w:val="zh-CN"/>
        </w:rPr>
        <w:t>。</w:t>
      </w:r>
    </w:p>
    <w:p w14:paraId="7C76D70D" w14:textId="77777777" w:rsidR="009E1E62" w:rsidRDefault="003272D8">
      <w:pPr>
        <w:snapToGrid w:val="0"/>
        <w:ind w:firstLineChars="200" w:firstLine="420"/>
        <w:rPr>
          <w:rFonts w:ascii="宋体" w:eastAsia="宋体" w:hAnsi="宋体"/>
          <w:szCs w:val="21"/>
        </w:rPr>
      </w:pPr>
      <w:r>
        <w:rPr>
          <w:rFonts w:ascii="宋体" w:eastAsia="宋体" w:hAnsi="宋体" w:hint="eastAsia"/>
          <w:szCs w:val="21"/>
        </w:rPr>
        <w:t>5.有关本项目实施所涉及的一切费用均计入报价。</w:t>
      </w:r>
    </w:p>
    <w:p w14:paraId="762515A4" w14:textId="77777777" w:rsidR="009E1E62" w:rsidRDefault="003272D8">
      <w:pPr>
        <w:snapToGrid w:val="0"/>
        <w:ind w:firstLineChars="200" w:firstLine="420"/>
        <w:rPr>
          <w:rFonts w:ascii="宋体" w:eastAsia="宋体" w:hAnsi="宋体"/>
          <w:szCs w:val="21"/>
        </w:rPr>
      </w:pPr>
      <w:r>
        <w:rPr>
          <w:rFonts w:ascii="宋体" w:eastAsia="宋体" w:hAnsi="宋体" w:hint="eastAsia"/>
          <w:szCs w:val="21"/>
        </w:rPr>
        <w:t>6.产品报价表中标段、产品名称及报价单位，即招标目录中相应字段标段、产品名称及单位。</w:t>
      </w:r>
    </w:p>
    <w:p w14:paraId="07BC219A" w14:textId="77777777" w:rsidR="009E1E62" w:rsidRDefault="003272D8">
      <w:pPr>
        <w:snapToGrid w:val="0"/>
        <w:ind w:firstLineChars="200" w:firstLine="420"/>
        <w:rPr>
          <w:rFonts w:ascii="宋体" w:eastAsia="宋体" w:hAnsi="宋体" w:cs="仿宋_GB2312"/>
          <w:b/>
          <w:color w:val="FF0000"/>
          <w:szCs w:val="21"/>
          <w:lang w:val="zh-CN"/>
        </w:rPr>
      </w:pPr>
      <w:r>
        <w:rPr>
          <w:rFonts w:ascii="宋体" w:eastAsia="宋体" w:hAnsi="宋体" w:hint="eastAsia"/>
          <w:szCs w:val="21"/>
        </w:rPr>
        <w:t>7.其他要求详见13.3产品报价。</w:t>
      </w:r>
    </w:p>
    <w:p w14:paraId="5761CF82" w14:textId="77777777" w:rsidR="009E1E62" w:rsidRDefault="003272D8">
      <w:pPr>
        <w:spacing w:line="360" w:lineRule="auto"/>
        <w:ind w:rightChars="-389" w:right="-817" w:firstLineChars="200" w:firstLine="420"/>
        <w:rPr>
          <w:rFonts w:ascii="宋体" w:eastAsia="宋体" w:hAnsi="宋体"/>
          <w:szCs w:val="21"/>
        </w:rPr>
      </w:pPr>
      <w:r>
        <w:rPr>
          <w:rFonts w:ascii="宋体" w:eastAsia="宋体" w:hAnsi="宋体" w:hint="eastAsia"/>
          <w:szCs w:val="21"/>
        </w:rPr>
        <w:t>投标人名称（盖章）：</w:t>
      </w:r>
    </w:p>
    <w:p w14:paraId="5E62A1C4" w14:textId="77777777" w:rsidR="009E1E62" w:rsidRDefault="003272D8">
      <w:pPr>
        <w:snapToGrid w:val="0"/>
        <w:ind w:firstLineChars="200" w:firstLine="420"/>
        <w:jc w:val="left"/>
        <w:rPr>
          <w:rFonts w:ascii="宋体" w:eastAsia="宋体" w:hAnsi="宋体"/>
          <w:szCs w:val="21"/>
        </w:rPr>
      </w:pPr>
      <w:r>
        <w:rPr>
          <w:rFonts w:ascii="宋体" w:eastAsia="宋体" w:hAnsi="宋体"/>
          <w:szCs w:val="21"/>
        </w:rPr>
        <w:t xml:space="preserve">法定代表人或其授权代表（签字或盖章）：            </w:t>
      </w:r>
      <w:r>
        <w:rPr>
          <w:rFonts w:ascii="宋体" w:eastAsia="宋体" w:hAnsi="宋体" w:hint="eastAsia"/>
          <w:szCs w:val="21"/>
        </w:rPr>
        <w:t xml:space="preserve">         </w:t>
      </w:r>
    </w:p>
    <w:p w14:paraId="08E4B97E" w14:textId="77777777" w:rsidR="009E1E62" w:rsidRDefault="003272D8">
      <w:pPr>
        <w:snapToGrid w:val="0"/>
        <w:ind w:firstLineChars="200" w:firstLine="420"/>
        <w:jc w:val="left"/>
        <w:rPr>
          <w:rFonts w:ascii="宋体" w:eastAsia="宋体" w:hAnsi="宋体"/>
          <w:szCs w:val="21"/>
        </w:rPr>
      </w:pPr>
      <w:r>
        <w:rPr>
          <w:rFonts w:ascii="宋体" w:eastAsia="宋体" w:hAnsi="宋体"/>
          <w:szCs w:val="21"/>
        </w:rPr>
        <w:t>日期：    年   月   日</w:t>
      </w:r>
    </w:p>
    <w:sectPr w:rsidR="009E1E62">
      <w:headerReference w:type="even" r:id="rId21"/>
      <w:headerReference w:type="default" r:id="rId22"/>
      <w:footerReference w:type="even" r:id="rId23"/>
      <w:footerReference w:type="default" r:id="rId24"/>
      <w:headerReference w:type="first" r:id="rId25"/>
      <w:footerReference w:type="first" r:id="rId26"/>
      <w:pgSz w:w="11906" w:h="16838"/>
      <w:pgMar w:top="1429" w:right="1440" w:bottom="1429"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7F24" w14:textId="77777777" w:rsidR="00EC10D3" w:rsidRDefault="00EC10D3">
      <w:r>
        <w:separator/>
      </w:r>
    </w:p>
  </w:endnote>
  <w:endnote w:type="continuationSeparator" w:id="0">
    <w:p w14:paraId="47C00D07" w14:textId="77777777" w:rsidR="00EC10D3" w:rsidRDefault="00EC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071B878D" w14:textId="77777777" w:rsidR="009E1E62" w:rsidRDefault="003272D8">
        <w:pPr>
          <w:jc w:val="center"/>
        </w:pPr>
        <w:r>
          <w:fldChar w:fldCharType="begin"/>
        </w:r>
        <w:r>
          <w:instrText>PAGE   \* MERGEFORMAT</w:instrText>
        </w:r>
        <w:r>
          <w:fldChar w:fldCharType="separate"/>
        </w:r>
        <w:r>
          <w:rPr>
            <w:lang w:val="zh-CN"/>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9C56" w14:textId="77777777" w:rsidR="009E1E62" w:rsidRDefault="009E1E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FF4C" w14:textId="77777777" w:rsidR="009E1E62" w:rsidRDefault="009E1E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A751" w14:textId="77777777" w:rsidR="009E1E62" w:rsidRDefault="009E1E62">
    <w:pPr>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D003" w14:textId="77777777" w:rsidR="009E1E62" w:rsidRDefault="003272D8">
    <w:pPr>
      <w:spacing w:before="120" w:after="120"/>
    </w:pPr>
    <w:r>
      <w:rPr>
        <w:noProof/>
      </w:rPr>
      <mc:AlternateContent>
        <mc:Choice Requires="wps">
          <w:drawing>
            <wp:anchor distT="0" distB="0" distL="114300" distR="114300" simplePos="0" relativeHeight="251660288" behindDoc="0" locked="0" layoutInCell="1" allowOverlap="1" wp14:anchorId="7A215F67" wp14:editId="6D55F012">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14CF2FD" w14:textId="77777777" w:rsidR="009E1E62" w:rsidRDefault="003272D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7A215F67"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" filled="f" stroked="f">
              <v:textbox style="mso-fit-shape-to-text:t" inset="0,0,0,0">
                <w:txbxContent>
                  <w:p w14:paraId="314CF2FD" w14:textId="77777777" w:rsidR="009E1E62" w:rsidRDefault="003272D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70CC" w14:textId="77777777" w:rsidR="009E1E62" w:rsidRDefault="009E1E62">
    <w:pPr>
      <w:spacing w:before="120"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7F00" w14:textId="77777777" w:rsidR="009E1E62" w:rsidRDefault="009E1E62">
    <w:pPr>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D40A" w14:textId="77777777" w:rsidR="009E1E62" w:rsidRDefault="003272D8">
    <w:pPr>
      <w:spacing w:before="120" w:after="120"/>
    </w:pPr>
    <w:r>
      <w:rPr>
        <w:noProof/>
      </w:rPr>
      <mc:AlternateContent>
        <mc:Choice Requires="wps">
          <w:drawing>
            <wp:anchor distT="0" distB="0" distL="114300" distR="114300" simplePos="0" relativeHeight="251659264" behindDoc="0" locked="0" layoutInCell="1" allowOverlap="1" wp14:anchorId="14E7D3E9" wp14:editId="1CB93E6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A6AAA4D" w14:textId="77777777" w:rsidR="009E1E62" w:rsidRDefault="003272D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14E7D3E9" id="_x0000_t202" coordsize="21600,21600" o:spt="202" path="m,l,21600r21600,l21600,xe">
              <v:stroke joinstyle="miter"/>
              <v:path gradientshapeok="t" o:connecttype="rect"/>
            </v:shapetype>
            <v:shape id="_x0000_s1027"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" filled="f" stroked="f">
              <v:textbox style="mso-fit-shape-to-text:t" inset="0,0,0,0">
                <w:txbxContent>
                  <w:p w14:paraId="0A6AAA4D" w14:textId="77777777" w:rsidR="009E1E62" w:rsidRDefault="003272D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0DA6" w14:textId="77777777" w:rsidR="009E1E62" w:rsidRDefault="009E1E62">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DE3F" w14:textId="77777777" w:rsidR="00EC10D3" w:rsidRDefault="00EC10D3">
      <w:r>
        <w:separator/>
      </w:r>
    </w:p>
  </w:footnote>
  <w:footnote w:type="continuationSeparator" w:id="0">
    <w:p w14:paraId="3C177454" w14:textId="77777777" w:rsidR="00EC10D3" w:rsidRDefault="00EC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2B4E" w14:textId="77777777" w:rsidR="009E1E62" w:rsidRDefault="009E1E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F42D" w14:textId="77777777" w:rsidR="009E1E62" w:rsidRDefault="009E1E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8F9E" w14:textId="77777777" w:rsidR="009E1E62" w:rsidRDefault="009E1E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94A3" w14:textId="77777777" w:rsidR="009E1E62" w:rsidRDefault="009E1E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94C6" w14:textId="77777777" w:rsidR="009E1E62" w:rsidRDefault="009E1E6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F94" w14:textId="77777777" w:rsidR="009E1E62" w:rsidRDefault="009E1E6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BBD4" w14:textId="77777777" w:rsidR="009E1E62" w:rsidRDefault="009E1E6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466D" w14:textId="77777777" w:rsidR="009E1E62" w:rsidRDefault="009E1E6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A17C" w14:textId="77777777" w:rsidR="009E1E62" w:rsidRDefault="009E1E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BFB66D2"/>
    <w:multiLevelType w:val="multilevel"/>
    <w:tmpl w:val="2BFB66D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3" w15:restartNumberingAfterBreak="0">
    <w:nsid w:val="3EDA04DB"/>
    <w:multiLevelType w:val="hybridMultilevel"/>
    <w:tmpl w:val="28CA4FFE"/>
    <w:lvl w:ilvl="0" w:tplc="F04E5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iZDI3NjY2NzhiYzE0YmYzMGIyNDkyMDdmODRmNWIifQ=="/>
  </w:docVars>
  <w:rsids>
    <w:rsidRoot w:val="008A1FE2"/>
    <w:rsid w:val="EB3F32FC"/>
    <w:rsid w:val="FE5B4386"/>
    <w:rsid w:val="FEFD0F78"/>
    <w:rsid w:val="00002337"/>
    <w:rsid w:val="0000288E"/>
    <w:rsid w:val="00002AE1"/>
    <w:rsid w:val="00003376"/>
    <w:rsid w:val="00007C7C"/>
    <w:rsid w:val="0001008E"/>
    <w:rsid w:val="00011B9B"/>
    <w:rsid w:val="00014C2C"/>
    <w:rsid w:val="00015322"/>
    <w:rsid w:val="0001793A"/>
    <w:rsid w:val="000219E5"/>
    <w:rsid w:val="00023F50"/>
    <w:rsid w:val="00024BB5"/>
    <w:rsid w:val="000329C4"/>
    <w:rsid w:val="0003483F"/>
    <w:rsid w:val="00042238"/>
    <w:rsid w:val="0004547A"/>
    <w:rsid w:val="00052614"/>
    <w:rsid w:val="0005430D"/>
    <w:rsid w:val="0005783C"/>
    <w:rsid w:val="00060308"/>
    <w:rsid w:val="00064C61"/>
    <w:rsid w:val="00071B83"/>
    <w:rsid w:val="000736D1"/>
    <w:rsid w:val="00075BE0"/>
    <w:rsid w:val="000775AF"/>
    <w:rsid w:val="000804AF"/>
    <w:rsid w:val="00080AA0"/>
    <w:rsid w:val="00086BD7"/>
    <w:rsid w:val="00087392"/>
    <w:rsid w:val="00091533"/>
    <w:rsid w:val="000A237D"/>
    <w:rsid w:val="000A3816"/>
    <w:rsid w:val="000A5071"/>
    <w:rsid w:val="000A6517"/>
    <w:rsid w:val="000A74BC"/>
    <w:rsid w:val="000A7E4E"/>
    <w:rsid w:val="000B0FEF"/>
    <w:rsid w:val="000B3382"/>
    <w:rsid w:val="000B33CD"/>
    <w:rsid w:val="000B7BB1"/>
    <w:rsid w:val="000C0C0F"/>
    <w:rsid w:val="000C38D3"/>
    <w:rsid w:val="000C597F"/>
    <w:rsid w:val="000C671E"/>
    <w:rsid w:val="000C7F3C"/>
    <w:rsid w:val="000D3062"/>
    <w:rsid w:val="000D4182"/>
    <w:rsid w:val="000D47E8"/>
    <w:rsid w:val="000F7D8C"/>
    <w:rsid w:val="0010007D"/>
    <w:rsid w:val="00101062"/>
    <w:rsid w:val="001137DD"/>
    <w:rsid w:val="00116125"/>
    <w:rsid w:val="0011654C"/>
    <w:rsid w:val="0012075C"/>
    <w:rsid w:val="0012237E"/>
    <w:rsid w:val="0012242C"/>
    <w:rsid w:val="001240C9"/>
    <w:rsid w:val="00125BDB"/>
    <w:rsid w:val="001263C2"/>
    <w:rsid w:val="00133199"/>
    <w:rsid w:val="001335A4"/>
    <w:rsid w:val="00137D8F"/>
    <w:rsid w:val="00146588"/>
    <w:rsid w:val="00147655"/>
    <w:rsid w:val="001510F1"/>
    <w:rsid w:val="00152F27"/>
    <w:rsid w:val="00154F8C"/>
    <w:rsid w:val="00170443"/>
    <w:rsid w:val="001764CC"/>
    <w:rsid w:val="00187B37"/>
    <w:rsid w:val="00190D78"/>
    <w:rsid w:val="00194425"/>
    <w:rsid w:val="0019525F"/>
    <w:rsid w:val="001A0611"/>
    <w:rsid w:val="001A41F6"/>
    <w:rsid w:val="001B021C"/>
    <w:rsid w:val="001B6AF2"/>
    <w:rsid w:val="001B76FD"/>
    <w:rsid w:val="001D16DA"/>
    <w:rsid w:val="001D3747"/>
    <w:rsid w:val="001D569C"/>
    <w:rsid w:val="001D6550"/>
    <w:rsid w:val="001E1D4E"/>
    <w:rsid w:val="001E2939"/>
    <w:rsid w:val="001E2CC2"/>
    <w:rsid w:val="001E489D"/>
    <w:rsid w:val="001F0C56"/>
    <w:rsid w:val="001F492F"/>
    <w:rsid w:val="001F57B6"/>
    <w:rsid w:val="001F597E"/>
    <w:rsid w:val="001F77E9"/>
    <w:rsid w:val="00201549"/>
    <w:rsid w:val="00205702"/>
    <w:rsid w:val="00206791"/>
    <w:rsid w:val="002071C6"/>
    <w:rsid w:val="00211338"/>
    <w:rsid w:val="00220EBB"/>
    <w:rsid w:val="00223726"/>
    <w:rsid w:val="00225434"/>
    <w:rsid w:val="0023091D"/>
    <w:rsid w:val="0023681E"/>
    <w:rsid w:val="00237165"/>
    <w:rsid w:val="0023717F"/>
    <w:rsid w:val="00243E49"/>
    <w:rsid w:val="0024618E"/>
    <w:rsid w:val="00247E4A"/>
    <w:rsid w:val="002523E5"/>
    <w:rsid w:val="00253865"/>
    <w:rsid w:val="00255926"/>
    <w:rsid w:val="00266A10"/>
    <w:rsid w:val="00271616"/>
    <w:rsid w:val="00271B0E"/>
    <w:rsid w:val="00281CAB"/>
    <w:rsid w:val="00283FC5"/>
    <w:rsid w:val="00286436"/>
    <w:rsid w:val="00286745"/>
    <w:rsid w:val="00293D56"/>
    <w:rsid w:val="00294E69"/>
    <w:rsid w:val="002A1961"/>
    <w:rsid w:val="002A294D"/>
    <w:rsid w:val="002A54EF"/>
    <w:rsid w:val="002B0D8D"/>
    <w:rsid w:val="002B12A8"/>
    <w:rsid w:val="002B3F3B"/>
    <w:rsid w:val="002B45A5"/>
    <w:rsid w:val="002C09ED"/>
    <w:rsid w:val="002C18B7"/>
    <w:rsid w:val="002C5B3B"/>
    <w:rsid w:val="002D01CD"/>
    <w:rsid w:val="002D61FD"/>
    <w:rsid w:val="002E2FB2"/>
    <w:rsid w:val="002E30CF"/>
    <w:rsid w:val="002E3A24"/>
    <w:rsid w:val="002E60D0"/>
    <w:rsid w:val="002E6F62"/>
    <w:rsid w:val="002F4804"/>
    <w:rsid w:val="003003D5"/>
    <w:rsid w:val="003034CD"/>
    <w:rsid w:val="00310B96"/>
    <w:rsid w:val="00311137"/>
    <w:rsid w:val="003112D1"/>
    <w:rsid w:val="00311DAB"/>
    <w:rsid w:val="003163F0"/>
    <w:rsid w:val="00320477"/>
    <w:rsid w:val="00325768"/>
    <w:rsid w:val="00325C2C"/>
    <w:rsid w:val="00326B81"/>
    <w:rsid w:val="00326EC8"/>
    <w:rsid w:val="003271D7"/>
    <w:rsid w:val="003272D8"/>
    <w:rsid w:val="003309FE"/>
    <w:rsid w:val="00331080"/>
    <w:rsid w:val="003313A9"/>
    <w:rsid w:val="00333FBB"/>
    <w:rsid w:val="00346697"/>
    <w:rsid w:val="00347839"/>
    <w:rsid w:val="003479B0"/>
    <w:rsid w:val="003513C4"/>
    <w:rsid w:val="00351513"/>
    <w:rsid w:val="00352C2D"/>
    <w:rsid w:val="00352D94"/>
    <w:rsid w:val="003558E2"/>
    <w:rsid w:val="00360BD3"/>
    <w:rsid w:val="00363ABD"/>
    <w:rsid w:val="00365062"/>
    <w:rsid w:val="00365E59"/>
    <w:rsid w:val="00370DCF"/>
    <w:rsid w:val="00371FE4"/>
    <w:rsid w:val="00372E8E"/>
    <w:rsid w:val="003738FD"/>
    <w:rsid w:val="003756A3"/>
    <w:rsid w:val="0037797F"/>
    <w:rsid w:val="00386620"/>
    <w:rsid w:val="0039008D"/>
    <w:rsid w:val="00390175"/>
    <w:rsid w:val="00391C81"/>
    <w:rsid w:val="00394D1C"/>
    <w:rsid w:val="00395CAE"/>
    <w:rsid w:val="00396ECC"/>
    <w:rsid w:val="003A2C01"/>
    <w:rsid w:val="003A4563"/>
    <w:rsid w:val="003A466B"/>
    <w:rsid w:val="003A53A7"/>
    <w:rsid w:val="003A6F62"/>
    <w:rsid w:val="003A7A96"/>
    <w:rsid w:val="003B08B1"/>
    <w:rsid w:val="003B309D"/>
    <w:rsid w:val="003B5DBD"/>
    <w:rsid w:val="003B7782"/>
    <w:rsid w:val="003C480B"/>
    <w:rsid w:val="003C55AE"/>
    <w:rsid w:val="003C72FA"/>
    <w:rsid w:val="003D0241"/>
    <w:rsid w:val="003D05E4"/>
    <w:rsid w:val="003D15EB"/>
    <w:rsid w:val="003D2319"/>
    <w:rsid w:val="003D3CC0"/>
    <w:rsid w:val="003D3D6B"/>
    <w:rsid w:val="003D5A74"/>
    <w:rsid w:val="003E0BFD"/>
    <w:rsid w:val="003E2F23"/>
    <w:rsid w:val="003F04DF"/>
    <w:rsid w:val="003F2256"/>
    <w:rsid w:val="003F4CA2"/>
    <w:rsid w:val="003F4D9A"/>
    <w:rsid w:val="003F561B"/>
    <w:rsid w:val="003F5F7D"/>
    <w:rsid w:val="004005C9"/>
    <w:rsid w:val="00401A58"/>
    <w:rsid w:val="004031BC"/>
    <w:rsid w:val="004036A1"/>
    <w:rsid w:val="0040542B"/>
    <w:rsid w:val="00405B6B"/>
    <w:rsid w:val="00407E5B"/>
    <w:rsid w:val="00411D00"/>
    <w:rsid w:val="00414117"/>
    <w:rsid w:val="004147FF"/>
    <w:rsid w:val="00417204"/>
    <w:rsid w:val="00420209"/>
    <w:rsid w:val="00425727"/>
    <w:rsid w:val="00430369"/>
    <w:rsid w:val="00430CAD"/>
    <w:rsid w:val="00431C6C"/>
    <w:rsid w:val="00432F73"/>
    <w:rsid w:val="0043360E"/>
    <w:rsid w:val="00436DAF"/>
    <w:rsid w:val="0043784D"/>
    <w:rsid w:val="00440008"/>
    <w:rsid w:val="00440308"/>
    <w:rsid w:val="00442F8B"/>
    <w:rsid w:val="00443F90"/>
    <w:rsid w:val="0044577A"/>
    <w:rsid w:val="00450928"/>
    <w:rsid w:val="00452CAD"/>
    <w:rsid w:val="00453B57"/>
    <w:rsid w:val="0045640F"/>
    <w:rsid w:val="004574A4"/>
    <w:rsid w:val="00461FF8"/>
    <w:rsid w:val="00462466"/>
    <w:rsid w:val="0046336A"/>
    <w:rsid w:val="0046438E"/>
    <w:rsid w:val="004705DE"/>
    <w:rsid w:val="004761B6"/>
    <w:rsid w:val="00476D33"/>
    <w:rsid w:val="00483B94"/>
    <w:rsid w:val="00483C33"/>
    <w:rsid w:val="00484882"/>
    <w:rsid w:val="00491492"/>
    <w:rsid w:val="00492458"/>
    <w:rsid w:val="00493945"/>
    <w:rsid w:val="00494B93"/>
    <w:rsid w:val="00494DBB"/>
    <w:rsid w:val="004956B7"/>
    <w:rsid w:val="004A203D"/>
    <w:rsid w:val="004A3984"/>
    <w:rsid w:val="004A5369"/>
    <w:rsid w:val="004A6E40"/>
    <w:rsid w:val="004A7FEF"/>
    <w:rsid w:val="004B098D"/>
    <w:rsid w:val="004B2DD1"/>
    <w:rsid w:val="004B34CB"/>
    <w:rsid w:val="004B6348"/>
    <w:rsid w:val="004B75A6"/>
    <w:rsid w:val="004B7EE5"/>
    <w:rsid w:val="004C5A86"/>
    <w:rsid w:val="004D3A3D"/>
    <w:rsid w:val="004D3C94"/>
    <w:rsid w:val="004D5DB4"/>
    <w:rsid w:val="004D744B"/>
    <w:rsid w:val="004D7CAB"/>
    <w:rsid w:val="004E018C"/>
    <w:rsid w:val="004E1120"/>
    <w:rsid w:val="004E3796"/>
    <w:rsid w:val="004E520E"/>
    <w:rsid w:val="004F307D"/>
    <w:rsid w:val="004F448A"/>
    <w:rsid w:val="004F73F7"/>
    <w:rsid w:val="0050072E"/>
    <w:rsid w:val="0050265C"/>
    <w:rsid w:val="00502A05"/>
    <w:rsid w:val="00503A88"/>
    <w:rsid w:val="00505676"/>
    <w:rsid w:val="00505E8A"/>
    <w:rsid w:val="00505F90"/>
    <w:rsid w:val="005104B2"/>
    <w:rsid w:val="0051068B"/>
    <w:rsid w:val="00514BF6"/>
    <w:rsid w:val="00515DCA"/>
    <w:rsid w:val="005234B2"/>
    <w:rsid w:val="005245A5"/>
    <w:rsid w:val="0052499E"/>
    <w:rsid w:val="00524B5D"/>
    <w:rsid w:val="00526929"/>
    <w:rsid w:val="00527047"/>
    <w:rsid w:val="00527906"/>
    <w:rsid w:val="0053362C"/>
    <w:rsid w:val="005424F8"/>
    <w:rsid w:val="00543300"/>
    <w:rsid w:val="00547BE5"/>
    <w:rsid w:val="00547E6A"/>
    <w:rsid w:val="0055672C"/>
    <w:rsid w:val="00561473"/>
    <w:rsid w:val="005661BA"/>
    <w:rsid w:val="005705D5"/>
    <w:rsid w:val="0057121C"/>
    <w:rsid w:val="0057281D"/>
    <w:rsid w:val="0057511D"/>
    <w:rsid w:val="00576A52"/>
    <w:rsid w:val="00585A0D"/>
    <w:rsid w:val="00586A0A"/>
    <w:rsid w:val="00596D70"/>
    <w:rsid w:val="005A36C3"/>
    <w:rsid w:val="005A7A7C"/>
    <w:rsid w:val="005B2E34"/>
    <w:rsid w:val="005B4D36"/>
    <w:rsid w:val="005B5309"/>
    <w:rsid w:val="005B7811"/>
    <w:rsid w:val="005C37C7"/>
    <w:rsid w:val="005D559D"/>
    <w:rsid w:val="005D63C2"/>
    <w:rsid w:val="005D6560"/>
    <w:rsid w:val="005D7388"/>
    <w:rsid w:val="005E03E4"/>
    <w:rsid w:val="005E477E"/>
    <w:rsid w:val="005E7706"/>
    <w:rsid w:val="005F309E"/>
    <w:rsid w:val="005F4A74"/>
    <w:rsid w:val="005F4C7E"/>
    <w:rsid w:val="005F5BDA"/>
    <w:rsid w:val="006005FE"/>
    <w:rsid w:val="006017C7"/>
    <w:rsid w:val="006156EA"/>
    <w:rsid w:val="0061691E"/>
    <w:rsid w:val="00621520"/>
    <w:rsid w:val="00630386"/>
    <w:rsid w:val="00635BC6"/>
    <w:rsid w:val="0064125F"/>
    <w:rsid w:val="00642F8E"/>
    <w:rsid w:val="00650A51"/>
    <w:rsid w:val="00651806"/>
    <w:rsid w:val="00657707"/>
    <w:rsid w:val="006601F7"/>
    <w:rsid w:val="00660981"/>
    <w:rsid w:val="006708B8"/>
    <w:rsid w:val="00670CD7"/>
    <w:rsid w:val="0067707B"/>
    <w:rsid w:val="00682380"/>
    <w:rsid w:val="00682903"/>
    <w:rsid w:val="00682EDF"/>
    <w:rsid w:val="00684E7D"/>
    <w:rsid w:val="00691B5E"/>
    <w:rsid w:val="00697C8E"/>
    <w:rsid w:val="006A25BE"/>
    <w:rsid w:val="006A4995"/>
    <w:rsid w:val="006B2171"/>
    <w:rsid w:val="006B24C3"/>
    <w:rsid w:val="006B3222"/>
    <w:rsid w:val="006B3443"/>
    <w:rsid w:val="006B7D8C"/>
    <w:rsid w:val="006C0AE4"/>
    <w:rsid w:val="006C0AE7"/>
    <w:rsid w:val="006C21FA"/>
    <w:rsid w:val="006C2E83"/>
    <w:rsid w:val="006C3A95"/>
    <w:rsid w:val="006C4930"/>
    <w:rsid w:val="006C7090"/>
    <w:rsid w:val="006D2964"/>
    <w:rsid w:val="006D2DB0"/>
    <w:rsid w:val="006E4CE6"/>
    <w:rsid w:val="006F10F1"/>
    <w:rsid w:val="006F149E"/>
    <w:rsid w:val="006F1C0C"/>
    <w:rsid w:val="006F2A7D"/>
    <w:rsid w:val="006F4B58"/>
    <w:rsid w:val="00702C6C"/>
    <w:rsid w:val="00703543"/>
    <w:rsid w:val="00703FB5"/>
    <w:rsid w:val="00704A2A"/>
    <w:rsid w:val="00705911"/>
    <w:rsid w:val="007073D6"/>
    <w:rsid w:val="00707FFE"/>
    <w:rsid w:val="007100BE"/>
    <w:rsid w:val="007148A3"/>
    <w:rsid w:val="00732792"/>
    <w:rsid w:val="007354BA"/>
    <w:rsid w:val="00735C57"/>
    <w:rsid w:val="00736BBB"/>
    <w:rsid w:val="00744920"/>
    <w:rsid w:val="00747191"/>
    <w:rsid w:val="00750C47"/>
    <w:rsid w:val="00751459"/>
    <w:rsid w:val="007521BF"/>
    <w:rsid w:val="00754BE6"/>
    <w:rsid w:val="00757836"/>
    <w:rsid w:val="00771CB7"/>
    <w:rsid w:val="00772891"/>
    <w:rsid w:val="007754F3"/>
    <w:rsid w:val="00781697"/>
    <w:rsid w:val="00783E20"/>
    <w:rsid w:val="007867F1"/>
    <w:rsid w:val="00790006"/>
    <w:rsid w:val="00790013"/>
    <w:rsid w:val="007910C8"/>
    <w:rsid w:val="00795CCF"/>
    <w:rsid w:val="00797811"/>
    <w:rsid w:val="00797932"/>
    <w:rsid w:val="007A0508"/>
    <w:rsid w:val="007A1BF8"/>
    <w:rsid w:val="007A3A33"/>
    <w:rsid w:val="007B11A6"/>
    <w:rsid w:val="007B522E"/>
    <w:rsid w:val="007B7B13"/>
    <w:rsid w:val="007C1EEF"/>
    <w:rsid w:val="007C3DD6"/>
    <w:rsid w:val="007C5A5D"/>
    <w:rsid w:val="007C609B"/>
    <w:rsid w:val="007C65D5"/>
    <w:rsid w:val="007C7232"/>
    <w:rsid w:val="007D1BFE"/>
    <w:rsid w:val="007D2A6E"/>
    <w:rsid w:val="007D2E01"/>
    <w:rsid w:val="007D2F11"/>
    <w:rsid w:val="007D3EC3"/>
    <w:rsid w:val="007E072A"/>
    <w:rsid w:val="007E0A28"/>
    <w:rsid w:val="007E1E9E"/>
    <w:rsid w:val="007F31AD"/>
    <w:rsid w:val="007F359B"/>
    <w:rsid w:val="007F7D41"/>
    <w:rsid w:val="00801B20"/>
    <w:rsid w:val="00802909"/>
    <w:rsid w:val="008030DD"/>
    <w:rsid w:val="00803469"/>
    <w:rsid w:val="00804751"/>
    <w:rsid w:val="00804B65"/>
    <w:rsid w:val="00805743"/>
    <w:rsid w:val="00806F3C"/>
    <w:rsid w:val="0080727A"/>
    <w:rsid w:val="00807FA9"/>
    <w:rsid w:val="00811408"/>
    <w:rsid w:val="00816E73"/>
    <w:rsid w:val="00835937"/>
    <w:rsid w:val="00842BEB"/>
    <w:rsid w:val="00843589"/>
    <w:rsid w:val="00843657"/>
    <w:rsid w:val="00846A14"/>
    <w:rsid w:val="00846B79"/>
    <w:rsid w:val="00851867"/>
    <w:rsid w:val="00852094"/>
    <w:rsid w:val="00854B41"/>
    <w:rsid w:val="00856607"/>
    <w:rsid w:val="00861FEA"/>
    <w:rsid w:val="00862768"/>
    <w:rsid w:val="00863548"/>
    <w:rsid w:val="00866C87"/>
    <w:rsid w:val="008675B7"/>
    <w:rsid w:val="0087184F"/>
    <w:rsid w:val="0088156F"/>
    <w:rsid w:val="00883D54"/>
    <w:rsid w:val="00883D90"/>
    <w:rsid w:val="008862A5"/>
    <w:rsid w:val="0088724B"/>
    <w:rsid w:val="008873EE"/>
    <w:rsid w:val="0088746B"/>
    <w:rsid w:val="00890223"/>
    <w:rsid w:val="0089611D"/>
    <w:rsid w:val="00897D57"/>
    <w:rsid w:val="008A146E"/>
    <w:rsid w:val="008A1FE2"/>
    <w:rsid w:val="008A6C4C"/>
    <w:rsid w:val="008A7155"/>
    <w:rsid w:val="008B24AD"/>
    <w:rsid w:val="008C065E"/>
    <w:rsid w:val="008C0B28"/>
    <w:rsid w:val="008C0D43"/>
    <w:rsid w:val="008C23E5"/>
    <w:rsid w:val="008C25C2"/>
    <w:rsid w:val="008C5B38"/>
    <w:rsid w:val="008C656A"/>
    <w:rsid w:val="008E01F5"/>
    <w:rsid w:val="008E56A3"/>
    <w:rsid w:val="008F5E51"/>
    <w:rsid w:val="008F6DB5"/>
    <w:rsid w:val="0090024B"/>
    <w:rsid w:val="0090323F"/>
    <w:rsid w:val="009051CF"/>
    <w:rsid w:val="00905995"/>
    <w:rsid w:val="0090648C"/>
    <w:rsid w:val="009109B8"/>
    <w:rsid w:val="00912B92"/>
    <w:rsid w:val="009132EC"/>
    <w:rsid w:val="00917966"/>
    <w:rsid w:val="00917E73"/>
    <w:rsid w:val="009273A5"/>
    <w:rsid w:val="009340FB"/>
    <w:rsid w:val="0093700D"/>
    <w:rsid w:val="00940D4D"/>
    <w:rsid w:val="00944484"/>
    <w:rsid w:val="00947D40"/>
    <w:rsid w:val="0095051C"/>
    <w:rsid w:val="009511CB"/>
    <w:rsid w:val="009532C4"/>
    <w:rsid w:val="00956810"/>
    <w:rsid w:val="00956C13"/>
    <w:rsid w:val="00960107"/>
    <w:rsid w:val="009656BC"/>
    <w:rsid w:val="00965F30"/>
    <w:rsid w:val="00966E63"/>
    <w:rsid w:val="00967480"/>
    <w:rsid w:val="00967F4F"/>
    <w:rsid w:val="0097081F"/>
    <w:rsid w:val="00972319"/>
    <w:rsid w:val="00973732"/>
    <w:rsid w:val="00974B55"/>
    <w:rsid w:val="009754B0"/>
    <w:rsid w:val="00975624"/>
    <w:rsid w:val="00976F67"/>
    <w:rsid w:val="00977C75"/>
    <w:rsid w:val="00983FCD"/>
    <w:rsid w:val="00984B04"/>
    <w:rsid w:val="009851ED"/>
    <w:rsid w:val="00991250"/>
    <w:rsid w:val="00992840"/>
    <w:rsid w:val="0099391B"/>
    <w:rsid w:val="009973EC"/>
    <w:rsid w:val="009A266E"/>
    <w:rsid w:val="009A7506"/>
    <w:rsid w:val="009B0618"/>
    <w:rsid w:val="009B77C3"/>
    <w:rsid w:val="009C03ED"/>
    <w:rsid w:val="009C0D77"/>
    <w:rsid w:val="009C3C4E"/>
    <w:rsid w:val="009C697C"/>
    <w:rsid w:val="009C6A2F"/>
    <w:rsid w:val="009D101D"/>
    <w:rsid w:val="009D3BF5"/>
    <w:rsid w:val="009D4515"/>
    <w:rsid w:val="009D59DA"/>
    <w:rsid w:val="009E1E62"/>
    <w:rsid w:val="009E2CED"/>
    <w:rsid w:val="009F0E43"/>
    <w:rsid w:val="009F59B0"/>
    <w:rsid w:val="00A02449"/>
    <w:rsid w:val="00A02D57"/>
    <w:rsid w:val="00A0384F"/>
    <w:rsid w:val="00A12D0E"/>
    <w:rsid w:val="00A145A7"/>
    <w:rsid w:val="00A146B6"/>
    <w:rsid w:val="00A20EE5"/>
    <w:rsid w:val="00A210EF"/>
    <w:rsid w:val="00A24E27"/>
    <w:rsid w:val="00A313A7"/>
    <w:rsid w:val="00A34505"/>
    <w:rsid w:val="00A36202"/>
    <w:rsid w:val="00A36804"/>
    <w:rsid w:val="00A5248F"/>
    <w:rsid w:val="00A5450D"/>
    <w:rsid w:val="00A54F7C"/>
    <w:rsid w:val="00A56B71"/>
    <w:rsid w:val="00A57EBD"/>
    <w:rsid w:val="00A606FC"/>
    <w:rsid w:val="00A6538C"/>
    <w:rsid w:val="00A70A75"/>
    <w:rsid w:val="00A7146D"/>
    <w:rsid w:val="00A73B22"/>
    <w:rsid w:val="00A76DEC"/>
    <w:rsid w:val="00A773A7"/>
    <w:rsid w:val="00A81099"/>
    <w:rsid w:val="00A81953"/>
    <w:rsid w:val="00A84296"/>
    <w:rsid w:val="00A85044"/>
    <w:rsid w:val="00A87269"/>
    <w:rsid w:val="00A91F8A"/>
    <w:rsid w:val="00A94DAC"/>
    <w:rsid w:val="00A97100"/>
    <w:rsid w:val="00AA1D53"/>
    <w:rsid w:val="00AA2296"/>
    <w:rsid w:val="00AA2972"/>
    <w:rsid w:val="00AB26C1"/>
    <w:rsid w:val="00AB2BDB"/>
    <w:rsid w:val="00AB3CFD"/>
    <w:rsid w:val="00AB5EE2"/>
    <w:rsid w:val="00AC0170"/>
    <w:rsid w:val="00AC197B"/>
    <w:rsid w:val="00AC2994"/>
    <w:rsid w:val="00AC6ADE"/>
    <w:rsid w:val="00AD0446"/>
    <w:rsid w:val="00AD423D"/>
    <w:rsid w:val="00AD6DC5"/>
    <w:rsid w:val="00AD7814"/>
    <w:rsid w:val="00AF39DE"/>
    <w:rsid w:val="00AF5474"/>
    <w:rsid w:val="00B05952"/>
    <w:rsid w:val="00B10F58"/>
    <w:rsid w:val="00B136C0"/>
    <w:rsid w:val="00B15A41"/>
    <w:rsid w:val="00B16168"/>
    <w:rsid w:val="00B169A0"/>
    <w:rsid w:val="00B24C69"/>
    <w:rsid w:val="00B30B6A"/>
    <w:rsid w:val="00B310E8"/>
    <w:rsid w:val="00B327CD"/>
    <w:rsid w:val="00B45E59"/>
    <w:rsid w:val="00B51F0A"/>
    <w:rsid w:val="00B531E3"/>
    <w:rsid w:val="00B565DD"/>
    <w:rsid w:val="00B577E0"/>
    <w:rsid w:val="00B6020E"/>
    <w:rsid w:val="00B6104C"/>
    <w:rsid w:val="00B63505"/>
    <w:rsid w:val="00B66210"/>
    <w:rsid w:val="00B675C9"/>
    <w:rsid w:val="00B73708"/>
    <w:rsid w:val="00B7625D"/>
    <w:rsid w:val="00B762C0"/>
    <w:rsid w:val="00B851AB"/>
    <w:rsid w:val="00B85BF6"/>
    <w:rsid w:val="00B86F27"/>
    <w:rsid w:val="00B87C39"/>
    <w:rsid w:val="00B947D6"/>
    <w:rsid w:val="00B95D43"/>
    <w:rsid w:val="00BA0054"/>
    <w:rsid w:val="00BA412E"/>
    <w:rsid w:val="00BA6FC1"/>
    <w:rsid w:val="00BB2488"/>
    <w:rsid w:val="00BB7B2C"/>
    <w:rsid w:val="00BC03AC"/>
    <w:rsid w:val="00BC230B"/>
    <w:rsid w:val="00BC475F"/>
    <w:rsid w:val="00BC7EE8"/>
    <w:rsid w:val="00BD0585"/>
    <w:rsid w:val="00BD1860"/>
    <w:rsid w:val="00BD4022"/>
    <w:rsid w:val="00BD5680"/>
    <w:rsid w:val="00BD7FFD"/>
    <w:rsid w:val="00BE02EC"/>
    <w:rsid w:val="00BE2DC0"/>
    <w:rsid w:val="00BE31EA"/>
    <w:rsid w:val="00BF0820"/>
    <w:rsid w:val="00BF1657"/>
    <w:rsid w:val="00BF410B"/>
    <w:rsid w:val="00BF6244"/>
    <w:rsid w:val="00C01E72"/>
    <w:rsid w:val="00C02A03"/>
    <w:rsid w:val="00C03477"/>
    <w:rsid w:val="00C05F47"/>
    <w:rsid w:val="00C06641"/>
    <w:rsid w:val="00C077D3"/>
    <w:rsid w:val="00C117C6"/>
    <w:rsid w:val="00C162E1"/>
    <w:rsid w:val="00C170F7"/>
    <w:rsid w:val="00C23089"/>
    <w:rsid w:val="00C234FB"/>
    <w:rsid w:val="00C23FA1"/>
    <w:rsid w:val="00C26F56"/>
    <w:rsid w:val="00C311B0"/>
    <w:rsid w:val="00C367F6"/>
    <w:rsid w:val="00C416EB"/>
    <w:rsid w:val="00C43D4F"/>
    <w:rsid w:val="00C46EF7"/>
    <w:rsid w:val="00C53D3E"/>
    <w:rsid w:val="00C5568C"/>
    <w:rsid w:val="00C56D21"/>
    <w:rsid w:val="00C719AF"/>
    <w:rsid w:val="00C752C5"/>
    <w:rsid w:val="00C76F3E"/>
    <w:rsid w:val="00C771C8"/>
    <w:rsid w:val="00C82381"/>
    <w:rsid w:val="00C82B1C"/>
    <w:rsid w:val="00C92332"/>
    <w:rsid w:val="00C92E30"/>
    <w:rsid w:val="00C94A9F"/>
    <w:rsid w:val="00CA0875"/>
    <w:rsid w:val="00CA1CCD"/>
    <w:rsid w:val="00CA3679"/>
    <w:rsid w:val="00CA51D5"/>
    <w:rsid w:val="00CB3399"/>
    <w:rsid w:val="00CB406B"/>
    <w:rsid w:val="00CB4CEA"/>
    <w:rsid w:val="00CB646A"/>
    <w:rsid w:val="00CC3552"/>
    <w:rsid w:val="00CC4219"/>
    <w:rsid w:val="00CC5840"/>
    <w:rsid w:val="00CC610A"/>
    <w:rsid w:val="00CC6F15"/>
    <w:rsid w:val="00CD1EEE"/>
    <w:rsid w:val="00CD30A7"/>
    <w:rsid w:val="00CD42B8"/>
    <w:rsid w:val="00CD4A52"/>
    <w:rsid w:val="00CE032E"/>
    <w:rsid w:val="00CE1999"/>
    <w:rsid w:val="00CE2BCB"/>
    <w:rsid w:val="00CE2DA2"/>
    <w:rsid w:val="00CE421F"/>
    <w:rsid w:val="00CE75D6"/>
    <w:rsid w:val="00CE79EF"/>
    <w:rsid w:val="00CF232C"/>
    <w:rsid w:val="00CF677B"/>
    <w:rsid w:val="00CF7293"/>
    <w:rsid w:val="00CF7CD3"/>
    <w:rsid w:val="00D02022"/>
    <w:rsid w:val="00D04254"/>
    <w:rsid w:val="00D05D24"/>
    <w:rsid w:val="00D06253"/>
    <w:rsid w:val="00D070EE"/>
    <w:rsid w:val="00D121E3"/>
    <w:rsid w:val="00D1336F"/>
    <w:rsid w:val="00D137D2"/>
    <w:rsid w:val="00D13A34"/>
    <w:rsid w:val="00D13EB9"/>
    <w:rsid w:val="00D170A6"/>
    <w:rsid w:val="00D22B51"/>
    <w:rsid w:val="00D2515A"/>
    <w:rsid w:val="00D263BD"/>
    <w:rsid w:val="00D263E8"/>
    <w:rsid w:val="00D30BC2"/>
    <w:rsid w:val="00D30BCF"/>
    <w:rsid w:val="00D339AB"/>
    <w:rsid w:val="00D34726"/>
    <w:rsid w:val="00D35499"/>
    <w:rsid w:val="00D37D72"/>
    <w:rsid w:val="00D407B3"/>
    <w:rsid w:val="00D413DF"/>
    <w:rsid w:val="00D414BC"/>
    <w:rsid w:val="00D446C5"/>
    <w:rsid w:val="00D4577A"/>
    <w:rsid w:val="00D55781"/>
    <w:rsid w:val="00D6066B"/>
    <w:rsid w:val="00D666A9"/>
    <w:rsid w:val="00D71785"/>
    <w:rsid w:val="00D72195"/>
    <w:rsid w:val="00D7281C"/>
    <w:rsid w:val="00D74EA7"/>
    <w:rsid w:val="00D776AD"/>
    <w:rsid w:val="00D8195B"/>
    <w:rsid w:val="00D851D8"/>
    <w:rsid w:val="00D85247"/>
    <w:rsid w:val="00D8630F"/>
    <w:rsid w:val="00D87435"/>
    <w:rsid w:val="00D87727"/>
    <w:rsid w:val="00DA2779"/>
    <w:rsid w:val="00DA667F"/>
    <w:rsid w:val="00DA73A1"/>
    <w:rsid w:val="00DB3C24"/>
    <w:rsid w:val="00DC2EAD"/>
    <w:rsid w:val="00DC4A24"/>
    <w:rsid w:val="00DD001C"/>
    <w:rsid w:val="00DD0A89"/>
    <w:rsid w:val="00DD1777"/>
    <w:rsid w:val="00DD5214"/>
    <w:rsid w:val="00DD7865"/>
    <w:rsid w:val="00DE28F3"/>
    <w:rsid w:val="00DF1153"/>
    <w:rsid w:val="00DF432F"/>
    <w:rsid w:val="00DF4577"/>
    <w:rsid w:val="00E00641"/>
    <w:rsid w:val="00E007EB"/>
    <w:rsid w:val="00E044A3"/>
    <w:rsid w:val="00E06203"/>
    <w:rsid w:val="00E114EC"/>
    <w:rsid w:val="00E158EF"/>
    <w:rsid w:val="00E16C13"/>
    <w:rsid w:val="00E171FD"/>
    <w:rsid w:val="00E222A6"/>
    <w:rsid w:val="00E22533"/>
    <w:rsid w:val="00E233A0"/>
    <w:rsid w:val="00E3186A"/>
    <w:rsid w:val="00E37A3B"/>
    <w:rsid w:val="00E4019D"/>
    <w:rsid w:val="00E418E5"/>
    <w:rsid w:val="00E43C57"/>
    <w:rsid w:val="00E508F6"/>
    <w:rsid w:val="00E53474"/>
    <w:rsid w:val="00E548A5"/>
    <w:rsid w:val="00E62FDA"/>
    <w:rsid w:val="00E64B06"/>
    <w:rsid w:val="00E715BC"/>
    <w:rsid w:val="00E72F67"/>
    <w:rsid w:val="00E73A1C"/>
    <w:rsid w:val="00E75091"/>
    <w:rsid w:val="00E75AF2"/>
    <w:rsid w:val="00E81EDA"/>
    <w:rsid w:val="00E87B18"/>
    <w:rsid w:val="00E90E3F"/>
    <w:rsid w:val="00E9184E"/>
    <w:rsid w:val="00E93235"/>
    <w:rsid w:val="00E96B98"/>
    <w:rsid w:val="00EA2AA9"/>
    <w:rsid w:val="00EB0C3C"/>
    <w:rsid w:val="00EB15F5"/>
    <w:rsid w:val="00EC10D3"/>
    <w:rsid w:val="00EC3075"/>
    <w:rsid w:val="00EC3E6E"/>
    <w:rsid w:val="00EC5262"/>
    <w:rsid w:val="00EC6640"/>
    <w:rsid w:val="00EC7C38"/>
    <w:rsid w:val="00ED5A00"/>
    <w:rsid w:val="00ED602D"/>
    <w:rsid w:val="00ED77C3"/>
    <w:rsid w:val="00ED7D55"/>
    <w:rsid w:val="00ED7FC8"/>
    <w:rsid w:val="00EE1049"/>
    <w:rsid w:val="00EE5C07"/>
    <w:rsid w:val="00EE6D29"/>
    <w:rsid w:val="00EF14FB"/>
    <w:rsid w:val="00EF3FB8"/>
    <w:rsid w:val="00F00606"/>
    <w:rsid w:val="00F0264F"/>
    <w:rsid w:val="00F05FBC"/>
    <w:rsid w:val="00F06BC0"/>
    <w:rsid w:val="00F11890"/>
    <w:rsid w:val="00F1278D"/>
    <w:rsid w:val="00F149BC"/>
    <w:rsid w:val="00F22335"/>
    <w:rsid w:val="00F23001"/>
    <w:rsid w:val="00F25DF6"/>
    <w:rsid w:val="00F33489"/>
    <w:rsid w:val="00F3386C"/>
    <w:rsid w:val="00F33A13"/>
    <w:rsid w:val="00F34D2C"/>
    <w:rsid w:val="00F35EB4"/>
    <w:rsid w:val="00F40B01"/>
    <w:rsid w:val="00F41EF8"/>
    <w:rsid w:val="00F433E2"/>
    <w:rsid w:val="00F43DAD"/>
    <w:rsid w:val="00F43DDD"/>
    <w:rsid w:val="00F460A5"/>
    <w:rsid w:val="00F502AF"/>
    <w:rsid w:val="00F5375B"/>
    <w:rsid w:val="00F57A20"/>
    <w:rsid w:val="00F622A8"/>
    <w:rsid w:val="00F759FA"/>
    <w:rsid w:val="00F77765"/>
    <w:rsid w:val="00F842B9"/>
    <w:rsid w:val="00F84E16"/>
    <w:rsid w:val="00F858E8"/>
    <w:rsid w:val="00F8627F"/>
    <w:rsid w:val="00F871DF"/>
    <w:rsid w:val="00F90595"/>
    <w:rsid w:val="00F95215"/>
    <w:rsid w:val="00FA0318"/>
    <w:rsid w:val="00FA0E38"/>
    <w:rsid w:val="00FA5E21"/>
    <w:rsid w:val="00FA6405"/>
    <w:rsid w:val="00FA799B"/>
    <w:rsid w:val="00FB1436"/>
    <w:rsid w:val="00FB2A4D"/>
    <w:rsid w:val="00FB31B1"/>
    <w:rsid w:val="00FB436F"/>
    <w:rsid w:val="00FB58E1"/>
    <w:rsid w:val="00FB71D3"/>
    <w:rsid w:val="00FC2539"/>
    <w:rsid w:val="00FC38E9"/>
    <w:rsid w:val="00FC5F9C"/>
    <w:rsid w:val="00FC62D3"/>
    <w:rsid w:val="00FC7FA1"/>
    <w:rsid w:val="00FD0394"/>
    <w:rsid w:val="00FD0553"/>
    <w:rsid w:val="00FD08D9"/>
    <w:rsid w:val="00FD1096"/>
    <w:rsid w:val="00FD19DD"/>
    <w:rsid w:val="00FD3284"/>
    <w:rsid w:val="00FD4161"/>
    <w:rsid w:val="00FD61D0"/>
    <w:rsid w:val="00FE062C"/>
    <w:rsid w:val="00FE0E40"/>
    <w:rsid w:val="00FE4788"/>
    <w:rsid w:val="00FE5341"/>
    <w:rsid w:val="00FF2DE0"/>
    <w:rsid w:val="00FF45E1"/>
    <w:rsid w:val="00FF4754"/>
    <w:rsid w:val="00FF4C1D"/>
    <w:rsid w:val="00FF6272"/>
    <w:rsid w:val="00FF6CA2"/>
    <w:rsid w:val="03B44158"/>
    <w:rsid w:val="0D385FC5"/>
    <w:rsid w:val="0F48731C"/>
    <w:rsid w:val="0F6D486B"/>
    <w:rsid w:val="10D32883"/>
    <w:rsid w:val="14202529"/>
    <w:rsid w:val="16965E13"/>
    <w:rsid w:val="182757AE"/>
    <w:rsid w:val="1C2C6A65"/>
    <w:rsid w:val="1C947046"/>
    <w:rsid w:val="1F4A4F8C"/>
    <w:rsid w:val="27B27A91"/>
    <w:rsid w:val="2CC5252A"/>
    <w:rsid w:val="362D2FF4"/>
    <w:rsid w:val="382D3937"/>
    <w:rsid w:val="3BED3C87"/>
    <w:rsid w:val="3CD96E8E"/>
    <w:rsid w:val="42D541DB"/>
    <w:rsid w:val="435B4CA1"/>
    <w:rsid w:val="4458438A"/>
    <w:rsid w:val="465E7937"/>
    <w:rsid w:val="4AFB2568"/>
    <w:rsid w:val="50BC7347"/>
    <w:rsid w:val="53BF3C83"/>
    <w:rsid w:val="557F0E0B"/>
    <w:rsid w:val="5AC770CF"/>
    <w:rsid w:val="5AF75C6E"/>
    <w:rsid w:val="5C8908EB"/>
    <w:rsid w:val="5D4C1E2F"/>
    <w:rsid w:val="61A63C2B"/>
    <w:rsid w:val="64662A3C"/>
    <w:rsid w:val="64F46072"/>
    <w:rsid w:val="651C1748"/>
    <w:rsid w:val="678E721F"/>
    <w:rsid w:val="67F55CEE"/>
    <w:rsid w:val="68A67667"/>
    <w:rsid w:val="6C5216F4"/>
    <w:rsid w:val="6FEC10A6"/>
    <w:rsid w:val="7791204C"/>
    <w:rsid w:val="79650E1B"/>
    <w:rsid w:val="7EF1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3298D51"/>
  <w15:docId w15:val="{C692869A-B8F7-4A99-B282-750A5830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cs="Times New Roman"/>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cs="Times New Roman"/>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rPr>
      <w:rFonts w:ascii="Times New Roman" w:eastAsia="宋体" w:hAnsi="Times New Roman" w:cs="Times New Roman"/>
      <w:szCs w:val="24"/>
    </w:rPr>
  </w:style>
  <w:style w:type="paragraph" w:styleId="a">
    <w:name w:val="List Number"/>
    <w:basedOn w:val="a0"/>
    <w:uiPriority w:val="99"/>
    <w:qFormat/>
    <w:pPr>
      <w:numPr>
        <w:numId w:val="2"/>
      </w:numPr>
      <w:tabs>
        <w:tab w:val="left" w:pos="360"/>
      </w:tabs>
    </w:pPr>
    <w:rPr>
      <w:rFonts w:ascii="Times New Roman" w:eastAsia="宋体" w:hAnsi="Times New Roman" w:cs="Times New Roman"/>
      <w:szCs w:val="24"/>
    </w:rPr>
  </w:style>
  <w:style w:type="paragraph" w:styleId="a4">
    <w:name w:val="Normal Indent"/>
    <w:basedOn w:val="a0"/>
    <w:link w:val="a5"/>
    <w:uiPriority w:val="99"/>
    <w:qFormat/>
    <w:pPr>
      <w:ind w:firstLineChars="200" w:firstLine="420"/>
    </w:pPr>
    <w:rPr>
      <w:rFonts w:ascii="Calibri" w:eastAsia="宋体" w:hAnsi="Calibri" w:cs="Times New Roman"/>
      <w:kern w:val="0"/>
      <w:sz w:val="24"/>
      <w:szCs w:val="20"/>
    </w:rPr>
  </w:style>
  <w:style w:type="paragraph" w:styleId="a6">
    <w:name w:val="annotation text"/>
    <w:basedOn w:val="a0"/>
    <w:link w:val="a7"/>
    <w:qFormat/>
    <w:pPr>
      <w:jc w:val="left"/>
    </w:pPr>
    <w:rPr>
      <w:rFonts w:ascii="Times New Roman" w:eastAsia="宋体" w:hAnsi="Times New Roman" w:cs="Times New Roman"/>
      <w:szCs w:val="24"/>
    </w:rPr>
  </w:style>
  <w:style w:type="paragraph" w:styleId="a8">
    <w:name w:val="Body Text"/>
    <w:basedOn w:val="a0"/>
    <w:link w:val="a9"/>
    <w:uiPriority w:val="99"/>
    <w:qFormat/>
    <w:pPr>
      <w:spacing w:after="120"/>
    </w:pPr>
    <w:rPr>
      <w:rFonts w:ascii="Calibri" w:eastAsia="宋体" w:hAnsi="Calibri" w:cs="Times New Roman"/>
      <w:szCs w:val="20"/>
    </w:rPr>
  </w:style>
  <w:style w:type="paragraph" w:styleId="aa">
    <w:name w:val="Body Text Indent"/>
    <w:basedOn w:val="a0"/>
    <w:link w:val="ab"/>
    <w:uiPriority w:val="99"/>
    <w:qFormat/>
    <w:pPr>
      <w:spacing w:after="120"/>
      <w:ind w:leftChars="200" w:left="420"/>
    </w:pPr>
    <w:rPr>
      <w:rFonts w:ascii="Times New Roman" w:eastAsia="宋体" w:hAnsi="Times New Roman" w:cs="Times New Roman"/>
      <w:szCs w:val="24"/>
    </w:rPr>
  </w:style>
  <w:style w:type="paragraph" w:styleId="3">
    <w:name w:val="List Number 3"/>
    <w:basedOn w:val="a0"/>
    <w:uiPriority w:val="99"/>
    <w:qFormat/>
    <w:pPr>
      <w:numPr>
        <w:numId w:val="3"/>
      </w:numPr>
      <w:tabs>
        <w:tab w:val="left" w:pos="1200"/>
      </w:tabs>
    </w:pPr>
    <w:rPr>
      <w:rFonts w:ascii="Times New Roman" w:eastAsia="宋体" w:hAnsi="Times New Roman" w:cs="Times New Roman"/>
      <w:szCs w:val="24"/>
    </w:rPr>
  </w:style>
  <w:style w:type="paragraph" w:styleId="ac">
    <w:name w:val="Plain Text"/>
    <w:basedOn w:val="a0"/>
    <w:link w:val="a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styleId="ae">
    <w:name w:val="Date"/>
    <w:basedOn w:val="a0"/>
    <w:next w:val="a0"/>
    <w:link w:val="af"/>
    <w:uiPriority w:val="99"/>
    <w:qFormat/>
    <w:rPr>
      <w:rFonts w:ascii="Calibri" w:eastAsia="宋体" w:hAnsi="Calibri" w:cs="Times New Roman"/>
      <w:kern w:val="0"/>
      <w:sz w:val="24"/>
      <w:szCs w:val="20"/>
    </w:rPr>
  </w:style>
  <w:style w:type="paragraph" w:styleId="22">
    <w:name w:val="Body Text Indent 2"/>
    <w:basedOn w:val="a0"/>
    <w:link w:val="23"/>
    <w:uiPriority w:val="99"/>
    <w:qFormat/>
    <w:pPr>
      <w:spacing w:line="560" w:lineRule="exact"/>
      <w:ind w:firstLine="570"/>
    </w:pPr>
    <w:rPr>
      <w:rFonts w:ascii="宋体" w:eastAsia="宋体" w:hAnsi="Calibri" w:cs="Times New Roman"/>
      <w:kern w:val="0"/>
      <w:sz w:val="24"/>
      <w:szCs w:val="20"/>
    </w:rPr>
  </w:style>
  <w:style w:type="paragraph" w:styleId="af0">
    <w:name w:val="Balloon Text"/>
    <w:basedOn w:val="a0"/>
    <w:link w:val="af1"/>
    <w:uiPriority w:val="99"/>
    <w:qFormat/>
    <w:rPr>
      <w:rFonts w:ascii="Calibri" w:eastAsia="宋体" w:hAnsi="Calibri" w:cs="Times New Roman"/>
      <w:kern w:val="0"/>
      <w:sz w:val="18"/>
      <w:szCs w:val="20"/>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0"/>
    <w:next w:val="a0"/>
    <w:link w:val="af7"/>
    <w:uiPriority w:val="99"/>
    <w:qFormat/>
    <w:pPr>
      <w:spacing w:before="240" w:after="60" w:line="312" w:lineRule="auto"/>
      <w:jc w:val="center"/>
      <w:outlineLvl w:val="1"/>
    </w:pPr>
    <w:rPr>
      <w:rFonts w:ascii="Cambria" w:eastAsia="宋体" w:hAnsi="Cambria" w:cs="Times New Roman"/>
      <w:b/>
      <w:bCs/>
      <w:kern w:val="28"/>
      <w:sz w:val="32"/>
      <w:szCs w:val="32"/>
    </w:rPr>
  </w:style>
  <w:style w:type="paragraph" w:styleId="32">
    <w:name w:val="Body Text Indent 3"/>
    <w:basedOn w:val="a0"/>
    <w:link w:val="33"/>
    <w:uiPriority w:val="99"/>
    <w:qFormat/>
    <w:pPr>
      <w:spacing w:after="120"/>
      <w:ind w:leftChars="200" w:left="420"/>
    </w:pPr>
    <w:rPr>
      <w:rFonts w:ascii="Calibri" w:eastAsia="宋体" w:hAnsi="Calibri" w:cs="Times New Roman"/>
      <w:kern w:val="0"/>
      <w:sz w:val="16"/>
      <w:szCs w:val="20"/>
    </w:rPr>
  </w:style>
  <w:style w:type="paragraph" w:styleId="24">
    <w:name w:val="Body Text 2"/>
    <w:basedOn w:val="a0"/>
    <w:link w:val="25"/>
    <w:uiPriority w:val="99"/>
    <w:qFormat/>
    <w:pPr>
      <w:spacing w:after="120" w:line="480" w:lineRule="auto"/>
    </w:pPr>
    <w:rPr>
      <w:rFonts w:ascii="Times New Roman" w:eastAsia="宋体" w:hAnsi="Times New Roman" w:cs="Times New Roman"/>
      <w:szCs w:val="24"/>
    </w:rPr>
  </w:style>
  <w:style w:type="paragraph" w:styleId="af8">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0"/>
    <w:next w:val="a0"/>
    <w:link w:val="af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b">
    <w:name w:val="annotation subject"/>
    <w:basedOn w:val="a6"/>
    <w:next w:val="a6"/>
    <w:link w:val="afc"/>
    <w:qFormat/>
    <w:rPr>
      <w:rFonts w:ascii="Calibri" w:hAnsi="Calibri"/>
      <w:b/>
      <w:kern w:val="0"/>
      <w:sz w:val="24"/>
      <w:szCs w:val="20"/>
    </w:rPr>
  </w:style>
  <w:style w:type="paragraph" w:styleId="26">
    <w:name w:val="Body Text First Indent 2"/>
    <w:basedOn w:val="aa"/>
    <w:link w:val="27"/>
    <w:uiPriority w:val="99"/>
    <w:semiHidden/>
    <w:unhideWhenUsed/>
    <w:qFormat/>
    <w:pPr>
      <w:ind w:firstLineChars="200" w:firstLine="420"/>
    </w:pPr>
    <w:rPr>
      <w:rFonts w:asciiTheme="minorHAnsi" w:eastAsiaTheme="minorEastAsia" w:hAnsiTheme="minorHAnsi" w:cstheme="minorBidi"/>
      <w:szCs w:val="22"/>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rPr>
      <w:rFonts w:cs="Times New Roman"/>
    </w:rPr>
  </w:style>
  <w:style w:type="character" w:styleId="aff">
    <w:name w:val="FollowedHyperlink"/>
    <w:basedOn w:val="a1"/>
    <w:uiPriority w:val="99"/>
    <w:semiHidden/>
    <w:unhideWhenUsed/>
    <w:qFormat/>
    <w:rPr>
      <w:color w:val="800080"/>
      <w:u w:val="single"/>
    </w:rPr>
  </w:style>
  <w:style w:type="character" w:styleId="aff0">
    <w:name w:val="Hyperlink"/>
    <w:basedOn w:val="a1"/>
    <w:uiPriority w:val="99"/>
    <w:qFormat/>
    <w:rPr>
      <w:rFonts w:cs="Times New Roman"/>
      <w:color w:val="0000FF"/>
      <w:u w:val="single"/>
    </w:rPr>
  </w:style>
  <w:style w:type="character" w:styleId="aff1">
    <w:name w:val="annotation reference"/>
    <w:basedOn w:val="a1"/>
    <w:uiPriority w:val="99"/>
    <w:qFormat/>
    <w:rPr>
      <w:rFonts w:cs="Times New Roman"/>
      <w:sz w:val="21"/>
    </w:rPr>
  </w:style>
  <w:style w:type="character" w:customStyle="1" w:styleId="10">
    <w:name w:val="标题 1 字符"/>
    <w:basedOn w:val="a1"/>
    <w:link w:val="1"/>
    <w:uiPriority w:val="99"/>
    <w:qFormat/>
    <w:rPr>
      <w:rFonts w:ascii="Calibri" w:eastAsia="仿宋_GB2312" w:hAnsi="Calibri" w:cs="Times New Roman"/>
      <w:b/>
      <w:bCs/>
      <w:kern w:val="44"/>
      <w:sz w:val="44"/>
      <w:szCs w:val="44"/>
    </w:rPr>
  </w:style>
  <w:style w:type="character" w:customStyle="1" w:styleId="21">
    <w:name w:val="标题 2 字符"/>
    <w:basedOn w:val="a1"/>
    <w:link w:val="20"/>
    <w:uiPriority w:val="99"/>
    <w:qFormat/>
    <w:rPr>
      <w:rFonts w:ascii="Cambria" w:eastAsia="宋体" w:hAnsi="Cambria" w:cs="Times New Roman"/>
      <w:b/>
      <w:bCs/>
      <w:sz w:val="32"/>
      <w:szCs w:val="32"/>
    </w:rPr>
  </w:style>
  <w:style w:type="character" w:customStyle="1" w:styleId="31">
    <w:name w:val="标题 3 字符"/>
    <w:basedOn w:val="a1"/>
    <w:link w:val="30"/>
    <w:uiPriority w:val="99"/>
    <w:qFormat/>
    <w:rPr>
      <w:rFonts w:ascii="Calibri" w:eastAsia="仿宋_GB2312" w:hAnsi="Calibri" w:cs="Times New Roman"/>
      <w:b/>
      <w:bCs/>
      <w:sz w:val="32"/>
      <w:szCs w:val="32"/>
    </w:rPr>
  </w:style>
  <w:style w:type="character" w:customStyle="1" w:styleId="40">
    <w:name w:val="标题 4 字符"/>
    <w:basedOn w:val="a1"/>
    <w:link w:val="4"/>
    <w:uiPriority w:val="99"/>
    <w:qFormat/>
    <w:rPr>
      <w:rFonts w:ascii="Cambria" w:eastAsia="宋体" w:hAnsi="Cambria" w:cs="Times New Roman"/>
      <w:b/>
      <w:bCs/>
      <w:sz w:val="28"/>
      <w:szCs w:val="28"/>
    </w:rPr>
  </w:style>
  <w:style w:type="character" w:customStyle="1" w:styleId="a5">
    <w:name w:val="正文缩进 字符"/>
    <w:link w:val="a4"/>
    <w:uiPriority w:val="99"/>
    <w:qFormat/>
    <w:locked/>
    <w:rPr>
      <w:rFonts w:ascii="Calibri" w:eastAsia="宋体" w:hAnsi="Calibri" w:cs="Times New Roman"/>
      <w:kern w:val="0"/>
      <w:sz w:val="24"/>
      <w:szCs w:val="20"/>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9">
    <w:name w:val="正文文本 字符"/>
    <w:basedOn w:val="a1"/>
    <w:link w:val="a8"/>
    <w:uiPriority w:val="99"/>
    <w:qFormat/>
    <w:rPr>
      <w:rFonts w:ascii="Calibri" w:eastAsia="宋体" w:hAnsi="Calibri" w:cs="Times New Roman"/>
      <w:szCs w:val="20"/>
    </w:rPr>
  </w:style>
  <w:style w:type="character" w:customStyle="1" w:styleId="ab">
    <w:name w:val="正文文本缩进 字符"/>
    <w:basedOn w:val="a1"/>
    <w:link w:val="aa"/>
    <w:uiPriority w:val="99"/>
    <w:qFormat/>
    <w:rPr>
      <w:rFonts w:ascii="Times New Roman" w:eastAsia="宋体" w:hAnsi="Times New Roman" w:cs="Times New Roman"/>
      <w:szCs w:val="24"/>
    </w:rPr>
  </w:style>
  <w:style w:type="character" w:customStyle="1" w:styleId="ad">
    <w:name w:val="纯文本 字符"/>
    <w:basedOn w:val="a1"/>
    <w:link w:val="ac"/>
    <w:uiPriority w:val="99"/>
    <w:qFormat/>
    <w:rPr>
      <w:rFonts w:ascii="宋体" w:eastAsia="宋体" w:hAnsi="Courier New" w:cs="Times New Roman"/>
      <w:kern w:val="0"/>
      <w:szCs w:val="20"/>
    </w:rPr>
  </w:style>
  <w:style w:type="character" w:customStyle="1" w:styleId="af">
    <w:name w:val="日期 字符"/>
    <w:basedOn w:val="a1"/>
    <w:link w:val="ae"/>
    <w:uiPriority w:val="99"/>
    <w:qFormat/>
    <w:rPr>
      <w:rFonts w:ascii="Calibri" w:eastAsia="宋体" w:hAnsi="Calibri" w:cs="Times New Roman"/>
      <w:kern w:val="0"/>
      <w:sz w:val="24"/>
      <w:szCs w:val="20"/>
    </w:rPr>
  </w:style>
  <w:style w:type="character" w:customStyle="1" w:styleId="23">
    <w:name w:val="正文文本缩进 2 字符"/>
    <w:basedOn w:val="a1"/>
    <w:link w:val="22"/>
    <w:uiPriority w:val="99"/>
    <w:qFormat/>
    <w:rPr>
      <w:rFonts w:ascii="宋体" w:eastAsia="宋体" w:hAnsi="Calibri" w:cs="Times New Roman"/>
      <w:kern w:val="0"/>
      <w:sz w:val="24"/>
      <w:szCs w:val="20"/>
    </w:rPr>
  </w:style>
  <w:style w:type="character" w:customStyle="1" w:styleId="af1">
    <w:name w:val="批注框文本 字符"/>
    <w:basedOn w:val="a1"/>
    <w:link w:val="af0"/>
    <w:uiPriority w:val="99"/>
    <w:qFormat/>
    <w:rPr>
      <w:rFonts w:ascii="Calibri" w:eastAsia="宋体" w:hAnsi="Calibri" w:cs="Times New Roman"/>
      <w:kern w:val="0"/>
      <w:sz w:val="18"/>
      <w:szCs w:val="20"/>
    </w:rPr>
  </w:style>
  <w:style w:type="character" w:customStyle="1" w:styleId="af3">
    <w:name w:val="页脚 字符"/>
    <w:basedOn w:val="a1"/>
    <w:link w:val="af2"/>
    <w:uiPriority w:val="99"/>
    <w:qFormat/>
    <w:rPr>
      <w:sz w:val="18"/>
      <w:szCs w:val="18"/>
    </w:rPr>
  </w:style>
  <w:style w:type="character" w:customStyle="1" w:styleId="af5">
    <w:name w:val="页眉 字符"/>
    <w:basedOn w:val="a1"/>
    <w:link w:val="af4"/>
    <w:uiPriority w:val="99"/>
    <w:qFormat/>
    <w:rPr>
      <w:sz w:val="18"/>
      <w:szCs w:val="18"/>
    </w:rPr>
  </w:style>
  <w:style w:type="character" w:customStyle="1" w:styleId="af7">
    <w:name w:val="副标题 字符"/>
    <w:basedOn w:val="a1"/>
    <w:link w:val="af6"/>
    <w:uiPriority w:val="99"/>
    <w:qFormat/>
    <w:rPr>
      <w:rFonts w:ascii="Cambria" w:eastAsia="宋体" w:hAnsi="Cambria" w:cs="Times New Roman"/>
      <w:b/>
      <w:bCs/>
      <w:kern w:val="28"/>
      <w:sz w:val="32"/>
      <w:szCs w:val="32"/>
    </w:rPr>
  </w:style>
  <w:style w:type="character" w:customStyle="1" w:styleId="33">
    <w:name w:val="正文文本缩进 3 字符"/>
    <w:basedOn w:val="a1"/>
    <w:link w:val="32"/>
    <w:uiPriority w:val="99"/>
    <w:qFormat/>
    <w:rPr>
      <w:rFonts w:ascii="Calibri" w:eastAsia="宋体" w:hAnsi="Calibri" w:cs="Times New Roman"/>
      <w:kern w:val="0"/>
      <w:sz w:val="16"/>
      <w:szCs w:val="20"/>
    </w:rPr>
  </w:style>
  <w:style w:type="character" w:customStyle="1" w:styleId="25">
    <w:name w:val="正文文本 2 字符"/>
    <w:basedOn w:val="a1"/>
    <w:link w:val="24"/>
    <w:uiPriority w:val="99"/>
    <w:qFormat/>
    <w:rPr>
      <w:rFonts w:ascii="Times New Roman" w:eastAsia="宋体" w:hAnsi="Times New Roman" w:cs="Times New Roman"/>
      <w:szCs w:val="24"/>
    </w:rPr>
  </w:style>
  <w:style w:type="character" w:customStyle="1" w:styleId="afa">
    <w:name w:val="标题 字符"/>
    <w:basedOn w:val="a1"/>
    <w:link w:val="af9"/>
    <w:uiPriority w:val="10"/>
    <w:qFormat/>
    <w:rPr>
      <w:rFonts w:asciiTheme="majorHAnsi" w:eastAsiaTheme="majorEastAsia" w:hAnsiTheme="majorHAnsi" w:cstheme="majorBidi"/>
      <w:b/>
      <w:bCs/>
      <w:sz w:val="32"/>
      <w:szCs w:val="32"/>
    </w:rPr>
  </w:style>
  <w:style w:type="character" w:customStyle="1" w:styleId="afc">
    <w:name w:val="批注主题 字符"/>
    <w:basedOn w:val="a7"/>
    <w:link w:val="afb"/>
    <w:uiPriority w:val="99"/>
    <w:qFormat/>
    <w:rPr>
      <w:rFonts w:ascii="Calibri" w:eastAsia="宋体" w:hAnsi="Calibri" w:cs="Times New Roman"/>
      <w:b/>
      <w:kern w:val="0"/>
      <w:sz w:val="24"/>
      <w:szCs w:val="20"/>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8">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8"/>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9">
    <w:name w:val="正文文本 (2)"/>
    <w:basedOn w:val="28"/>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Times New Roman"/>
      <w:b/>
      <w:bCs/>
      <w:kern w:val="0"/>
      <w:sz w:val="18"/>
      <w:szCs w:val="18"/>
    </w:rPr>
  </w:style>
  <w:style w:type="character" w:customStyle="1" w:styleId="BodyTextIndent3Char">
    <w:name w:val="Body Text Indent 3 Char"/>
    <w:uiPriority w:val="99"/>
    <w:qFormat/>
    <w:locked/>
    <w:rPr>
      <w:sz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a"/>
    <w:uiPriority w:val="99"/>
    <w:qFormat/>
    <w:locked/>
    <w:rPr>
      <w:rFonts w:eastAsia="宋体"/>
      <w:sz w:val="24"/>
    </w:rPr>
  </w:style>
  <w:style w:type="paragraph" w:customStyle="1" w:styleId="2a">
    <w:name w:val="正文2"/>
    <w:basedOn w:val="a0"/>
    <w:link w:val="2Char"/>
    <w:uiPriority w:val="99"/>
    <w:qFormat/>
    <w:pPr>
      <w:spacing w:before="156" w:line="360" w:lineRule="auto"/>
      <w:ind w:firstLineChars="200" w:firstLine="510"/>
    </w:pPr>
    <w:rPr>
      <w:rFonts w:eastAsia="宋体"/>
      <w:sz w:val="24"/>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har">
    <w:name w:val="正文段 Char"/>
    <w:link w:val="aff2"/>
    <w:uiPriority w:val="99"/>
    <w:qFormat/>
    <w:locked/>
    <w:rPr>
      <w:rFonts w:eastAsia="宋体"/>
      <w:sz w:val="24"/>
    </w:rPr>
  </w:style>
  <w:style w:type="paragraph" w:customStyle="1" w:styleId="aff2">
    <w:name w:val="正文段"/>
    <w:basedOn w:val="a0"/>
    <w:link w:val="Char"/>
    <w:qFormat/>
    <w:pPr>
      <w:widowControl/>
      <w:snapToGrid w:val="0"/>
      <w:spacing w:afterLines="50"/>
      <w:ind w:firstLineChars="200" w:firstLine="200"/>
    </w:pPr>
    <w:rPr>
      <w:rFonts w:eastAsia="宋体"/>
      <w:sz w:val="24"/>
    </w:rPr>
  </w:style>
  <w:style w:type="character" w:customStyle="1" w:styleId="DateChar">
    <w:name w:val="Date Char"/>
    <w:uiPriority w:val="99"/>
    <w:qFormat/>
    <w:locked/>
    <w:rPr>
      <w:rFonts w:eastAsia="宋体"/>
      <w:sz w:val="24"/>
    </w:rPr>
  </w:style>
  <w:style w:type="character" w:customStyle="1" w:styleId="BodyTextIndent2Char">
    <w:name w:val="Body Text Indent 2 Char"/>
    <w:uiPriority w:val="99"/>
    <w:qFormat/>
    <w:locked/>
    <w:rPr>
      <w:rFonts w:ascii="宋体"/>
      <w:sz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eastAsia="宋体" w:hAnsi="Calibri" w:cs="Times New Roma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宋体" w:hAnsi="Times New Roman" w:cs="Times New Roman"/>
      <w:color w:val="333333"/>
      <w:kern w:val="0"/>
      <w:sz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2b">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szCs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c">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3">
    <w:name w:val="表格标题"/>
    <w:basedOn w:val="a0"/>
    <w:uiPriority w:val="99"/>
    <w:qFormat/>
    <w:pPr>
      <w:shd w:val="clear" w:color="auto" w:fill="FFFFFF"/>
      <w:spacing w:line="240" w:lineRule="atLeast"/>
      <w:jc w:val="left"/>
    </w:pPr>
    <w:rPr>
      <w:rFonts w:ascii="MingLiU" w:eastAsia="MingLiU" w:hAnsi="MingLiU" w:cs="MingLiU"/>
      <w:color w:val="000000"/>
      <w:kern w:val="0"/>
      <w:sz w:val="24"/>
      <w:szCs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eastAsia="宋体"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eastAsia="宋体" w:hAnsi="Arial" w:cs="Arial"/>
      <w:b/>
      <w:bCs/>
      <w:color w:val="000000"/>
      <w:kern w:val="0"/>
      <w:sz w:val="24"/>
      <w:szCs w:val="24"/>
    </w:rPr>
  </w:style>
  <w:style w:type="paragraph" w:customStyle="1" w:styleId="2d">
    <w:name w:val="样式2"/>
    <w:basedOn w:val="af4"/>
    <w:next w:val="ac"/>
    <w:link w:val="2Char0"/>
    <w:uiPriority w:val="99"/>
    <w:qFormat/>
    <w:pPr>
      <w:tabs>
        <w:tab w:val="clear" w:pos="8306"/>
        <w:tab w:val="left" w:pos="4200"/>
        <w:tab w:val="left" w:pos="4620"/>
        <w:tab w:val="left" w:pos="5040"/>
        <w:tab w:val="left" w:pos="5460"/>
        <w:tab w:val="left" w:pos="5880"/>
      </w:tabs>
      <w:jc w:val="left"/>
    </w:pPr>
    <w:rPr>
      <w:rFonts w:ascii="Times New Roman" w:eastAsia="宋体" w:hAnsi="Times New Roman" w:cs="Times New Roman"/>
    </w:rPr>
  </w:style>
  <w:style w:type="character" w:customStyle="1" w:styleId="2Char0">
    <w:name w:val="样式2 Char"/>
    <w:basedOn w:val="af5"/>
    <w:link w:val="2d"/>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cs="Times New Roman"/>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qFormat/>
  </w:style>
  <w:style w:type="paragraph" w:styleId="aff4">
    <w:name w:val="List Paragraph"/>
    <w:basedOn w:val="a0"/>
    <w:uiPriority w:val="99"/>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0"/>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4">
    <w:name w:val="xl94"/>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6">
    <w:name w:val="xl9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7">
    <w:name w:val="xl9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8">
    <w:name w:val="xl9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9">
    <w:name w:val="xl9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0">
    <w:name w:val="xl10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character" w:customStyle="1" w:styleId="17">
    <w:name w:val="未处理的提及1"/>
    <w:basedOn w:val="a1"/>
    <w:uiPriority w:val="99"/>
    <w:semiHidden/>
    <w:unhideWhenUsed/>
    <w:qFormat/>
    <w:rPr>
      <w:color w:val="605E5C"/>
      <w:shd w:val="clear" w:color="auto" w:fill="E1DFDD"/>
    </w:rPr>
  </w:style>
  <w:style w:type="character" w:customStyle="1" w:styleId="18">
    <w:name w:val="纯文本 字符1"/>
    <w:qFormat/>
    <w:rPr>
      <w:rFonts w:ascii="宋体" w:hAnsi="Courier New"/>
      <w:kern w:val="2"/>
      <w:sz w:val="21"/>
    </w:rPr>
  </w:style>
  <w:style w:type="paragraph" w:customStyle="1" w:styleId="aff5">
    <w:name w:val="表正文"/>
    <w:basedOn w:val="a0"/>
    <w:next w:val="ac"/>
    <w:qFormat/>
    <w:rPr>
      <w:rFonts w:ascii="宋体" w:eastAsia="宋体" w:hAnsi="Courier New" w:cs="Times New Roman"/>
      <w:szCs w:val="20"/>
    </w:rPr>
  </w:style>
  <w:style w:type="character" w:customStyle="1" w:styleId="27">
    <w:name w:val="正文文本首行缩进 2 字符"/>
    <w:basedOn w:val="ab"/>
    <w:link w:val="26"/>
    <w:uiPriority w:val="99"/>
    <w:semiHidden/>
    <w:qFormat/>
    <w:rPr>
      <w:rFonts w:asciiTheme="minorHAnsi" w:eastAsiaTheme="minorEastAsia" w:hAnsiTheme="minorHAnsi" w:cstheme="minorBidi"/>
      <w:kern w:val="2"/>
      <w:sz w:val="21"/>
      <w:szCs w:val="22"/>
    </w:rPr>
  </w:style>
  <w:style w:type="character" w:customStyle="1" w:styleId="2e">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3598">
      <w:bodyDiv w:val="1"/>
      <w:marLeft w:val="0"/>
      <w:marRight w:val="0"/>
      <w:marTop w:val="0"/>
      <w:marBottom w:val="0"/>
      <w:divBdr>
        <w:top w:val="none" w:sz="0" w:space="0" w:color="auto"/>
        <w:left w:val="none" w:sz="0" w:space="0" w:color="auto"/>
        <w:bottom w:val="none" w:sz="0" w:space="0" w:color="auto"/>
        <w:right w:val="none" w:sz="0" w:space="0" w:color="auto"/>
      </w:divBdr>
    </w:div>
    <w:div w:id="1682702974">
      <w:bodyDiv w:val="1"/>
      <w:marLeft w:val="0"/>
      <w:marRight w:val="0"/>
      <w:marTop w:val="0"/>
      <w:marBottom w:val="0"/>
      <w:divBdr>
        <w:top w:val="none" w:sz="0" w:space="0" w:color="auto"/>
        <w:left w:val="none" w:sz="0" w:space="0" w:color="auto"/>
        <w:bottom w:val="none" w:sz="0" w:space="0" w:color="auto"/>
        <w:right w:val="none" w:sz="0" w:space="0" w:color="auto"/>
      </w:divBdr>
    </w:div>
    <w:div w:id="185075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D1A150-9B6B-4705-BA29-ECB4FB3B07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T7</dc:creator>
  <cp:lastModifiedBy>H</cp:lastModifiedBy>
  <cp:revision>324</cp:revision>
  <dcterms:created xsi:type="dcterms:W3CDTF">2023-01-09T19:12:00Z</dcterms:created>
  <dcterms:modified xsi:type="dcterms:W3CDTF">2024-04-18T02:59:00Z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5FB5FBBD650041B6BD5D067B4497AD2A</vt:lpwstr>
  </property>
</Properties>
</file>